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BF" w:rsidRDefault="00A055BF" w:rsidP="00A055BF">
      <w:pPr>
        <w:pStyle w:val="11"/>
        <w:jc w:val="center"/>
        <w:rPr>
          <w:rFonts w:ascii="Times New Roman" w:hAnsi="Times New Roman" w:cs="Times New Roman"/>
          <w:sz w:val="28"/>
          <w:szCs w:val="28"/>
        </w:rPr>
      </w:pPr>
      <w:r>
        <w:rPr>
          <w:rFonts w:ascii="Times New Roman" w:hAnsi="Times New Roman" w:cs="Times New Roman"/>
          <w:sz w:val="28"/>
          <w:szCs w:val="28"/>
        </w:rPr>
        <w:t xml:space="preserve">РОССИЙСКАЯ  ФЕДЕРАЦИЯ </w:t>
      </w:r>
    </w:p>
    <w:p w:rsidR="00A055BF" w:rsidRDefault="00A055BF" w:rsidP="00A055BF">
      <w:pPr>
        <w:pStyle w:val="11"/>
        <w:jc w:val="center"/>
        <w:rPr>
          <w:rFonts w:ascii="Times New Roman" w:hAnsi="Times New Roman" w:cs="Times New Roman"/>
          <w:sz w:val="28"/>
          <w:szCs w:val="28"/>
        </w:rPr>
      </w:pPr>
      <w:r>
        <w:rPr>
          <w:rFonts w:ascii="Times New Roman" w:hAnsi="Times New Roman" w:cs="Times New Roman"/>
          <w:sz w:val="28"/>
          <w:szCs w:val="28"/>
        </w:rPr>
        <w:t>ОРЛОВСКАЯ ОБЛАСТЬ СВЕРДЛОВСКИЙ РАЙОН</w:t>
      </w:r>
    </w:p>
    <w:p w:rsidR="00A055BF" w:rsidRDefault="00A055BF" w:rsidP="00A055BF">
      <w:pPr>
        <w:pStyle w:val="11"/>
        <w:jc w:val="center"/>
        <w:rPr>
          <w:rFonts w:ascii="Times New Roman" w:hAnsi="Times New Roman" w:cs="Times New Roman"/>
          <w:sz w:val="28"/>
          <w:szCs w:val="28"/>
        </w:rPr>
      </w:pPr>
      <w:r>
        <w:rPr>
          <w:rFonts w:ascii="Times New Roman" w:hAnsi="Times New Roman" w:cs="Times New Roman"/>
          <w:sz w:val="28"/>
          <w:szCs w:val="28"/>
        </w:rPr>
        <w:t>АДМИНИСТРАЦИЯ КРАСНОАРМЕЙСКОГО СЕЛЬСКОГО ПОСЕЛЕНИЯ</w:t>
      </w:r>
    </w:p>
    <w:p w:rsidR="00A055BF" w:rsidRDefault="00A055BF" w:rsidP="00A055BF">
      <w:pPr>
        <w:pStyle w:val="11"/>
        <w:jc w:val="center"/>
        <w:rPr>
          <w:rFonts w:ascii="Times New Roman" w:hAnsi="Times New Roman" w:cs="Times New Roman"/>
          <w:sz w:val="28"/>
          <w:szCs w:val="28"/>
        </w:rPr>
      </w:pPr>
    </w:p>
    <w:p w:rsidR="00A055BF" w:rsidRDefault="00A055BF" w:rsidP="00A055BF">
      <w:pPr>
        <w:pStyle w:val="11"/>
        <w:jc w:val="center"/>
        <w:rPr>
          <w:rFonts w:ascii="Times New Roman" w:hAnsi="Times New Roman" w:cs="Times New Roman"/>
          <w:sz w:val="28"/>
          <w:szCs w:val="28"/>
        </w:rPr>
      </w:pPr>
    </w:p>
    <w:p w:rsidR="00A055BF" w:rsidRDefault="00A055BF" w:rsidP="00A055BF">
      <w:pPr>
        <w:pStyle w:val="11"/>
        <w:jc w:val="center"/>
        <w:rPr>
          <w:rFonts w:ascii="Times New Roman" w:hAnsi="Times New Roman" w:cs="Times New Roman"/>
          <w:sz w:val="28"/>
          <w:szCs w:val="28"/>
        </w:rPr>
      </w:pPr>
    </w:p>
    <w:p w:rsidR="00A055BF" w:rsidRDefault="00A055BF" w:rsidP="00A055BF">
      <w:pPr>
        <w:pStyle w:val="11"/>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r w:rsidR="001748C0">
        <w:rPr>
          <w:rFonts w:ascii="Times New Roman" w:hAnsi="Times New Roman" w:cs="Times New Roman"/>
          <w:sz w:val="28"/>
          <w:szCs w:val="28"/>
        </w:rPr>
        <w:t xml:space="preserve">   ПРОЕКТ</w:t>
      </w:r>
    </w:p>
    <w:p w:rsidR="00A055BF" w:rsidRDefault="00A055BF" w:rsidP="00A055BF">
      <w:pPr>
        <w:pStyle w:val="11"/>
        <w:jc w:val="center"/>
        <w:rPr>
          <w:rFonts w:ascii="Times New Roman" w:hAnsi="Times New Roman" w:cs="Times New Roman"/>
          <w:sz w:val="28"/>
          <w:szCs w:val="28"/>
        </w:rPr>
      </w:pPr>
    </w:p>
    <w:p w:rsidR="00A055BF" w:rsidRDefault="00A055BF" w:rsidP="00A055BF">
      <w:pPr>
        <w:pStyle w:val="11"/>
        <w:jc w:val="both"/>
        <w:rPr>
          <w:rFonts w:ascii="Times New Roman" w:hAnsi="Times New Roman" w:cs="Times New Roman"/>
          <w:sz w:val="28"/>
          <w:szCs w:val="28"/>
        </w:rPr>
      </w:pPr>
      <w:r>
        <w:rPr>
          <w:rStyle w:val="12"/>
          <w:rFonts w:ascii="Times New Roman" w:hAnsi="Times New Roman" w:cs="Times New Roman" w:hint="default"/>
          <w:sz w:val="28"/>
          <w:szCs w:val="28"/>
        </w:rPr>
        <w:t xml:space="preserve">   </w:t>
      </w:r>
      <w:r w:rsidR="001748C0">
        <w:rPr>
          <w:rStyle w:val="12"/>
          <w:rFonts w:ascii="Times New Roman" w:hAnsi="Times New Roman" w:cs="Times New Roman" w:hint="default"/>
          <w:sz w:val="28"/>
          <w:szCs w:val="28"/>
        </w:rPr>
        <w:t>от</w:t>
      </w:r>
      <w:r>
        <w:rPr>
          <w:rStyle w:val="12"/>
          <w:rFonts w:ascii="Times New Roman" w:hAnsi="Times New Roman" w:cs="Times New Roman" w:hint="default"/>
          <w:sz w:val="28"/>
          <w:szCs w:val="28"/>
        </w:rPr>
        <w:t xml:space="preserve">   </w:t>
      </w:r>
      <w:r w:rsidR="00C57507">
        <w:rPr>
          <w:rStyle w:val="12"/>
          <w:rFonts w:ascii="Times New Roman" w:hAnsi="Times New Roman" w:cs="Times New Roman" w:hint="default"/>
          <w:sz w:val="28"/>
          <w:szCs w:val="28"/>
        </w:rPr>
        <w:t>января</w:t>
      </w:r>
      <w:r>
        <w:rPr>
          <w:rStyle w:val="12"/>
          <w:rFonts w:ascii="Times New Roman" w:hAnsi="Times New Roman" w:cs="Times New Roman" w:hint="default"/>
          <w:sz w:val="28"/>
          <w:szCs w:val="28"/>
        </w:rPr>
        <w:t xml:space="preserve">  20</w:t>
      </w:r>
      <w:r w:rsidR="00C57507">
        <w:rPr>
          <w:rStyle w:val="12"/>
          <w:rFonts w:ascii="Times New Roman" w:hAnsi="Times New Roman" w:cs="Times New Roman" w:hint="default"/>
          <w:sz w:val="28"/>
          <w:szCs w:val="28"/>
        </w:rPr>
        <w:t>24</w:t>
      </w:r>
      <w:r>
        <w:rPr>
          <w:rStyle w:val="12"/>
          <w:rFonts w:ascii="Times New Roman" w:hAnsi="Times New Roman" w:cs="Times New Roman" w:hint="default"/>
          <w:sz w:val="28"/>
          <w:szCs w:val="28"/>
        </w:rPr>
        <w:t xml:space="preserve"> г</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C57507">
        <w:rPr>
          <w:rFonts w:ascii="Times New Roman" w:hAnsi="Times New Roman" w:cs="Times New Roman"/>
          <w:sz w:val="28"/>
          <w:szCs w:val="28"/>
        </w:rPr>
        <w:t>09</w:t>
      </w:r>
    </w:p>
    <w:p w:rsidR="00A055BF" w:rsidRDefault="00A055BF" w:rsidP="00A055BF">
      <w:pPr>
        <w:pStyle w:val="11"/>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уракинский</w:t>
      </w:r>
      <w:proofErr w:type="spellEnd"/>
    </w:p>
    <w:p w:rsidR="00A055BF" w:rsidRDefault="00A055BF" w:rsidP="00A055BF">
      <w:pPr>
        <w:tabs>
          <w:tab w:val="left" w:pos="5760"/>
        </w:tabs>
        <w:rPr>
          <w:rFonts w:ascii="Times New Roman" w:hAnsi="Times New Roman"/>
          <w:sz w:val="28"/>
          <w:szCs w:val="28"/>
        </w:rPr>
      </w:pPr>
    </w:p>
    <w:p w:rsidR="00A055BF" w:rsidRDefault="00A055BF" w:rsidP="00A055BF">
      <w:pPr>
        <w:shd w:val="clear" w:color="auto" w:fill="FFFFFF"/>
        <w:autoSpaceDE w:val="0"/>
        <w:autoSpaceDN w:val="0"/>
        <w:adjustRightInd w:val="0"/>
        <w:ind w:right="4961"/>
        <w:jc w:val="both"/>
        <w:rPr>
          <w:rFonts w:ascii="Times New Roman" w:hAnsi="Times New Roman"/>
          <w:color w:val="000000"/>
          <w:sz w:val="28"/>
          <w:szCs w:val="28"/>
        </w:rPr>
      </w:pPr>
      <w:r>
        <w:rPr>
          <w:rFonts w:ascii="Times New Roman" w:hAnsi="Times New Roman"/>
          <w:color w:val="000000"/>
          <w:sz w:val="28"/>
          <w:szCs w:val="28"/>
        </w:rPr>
        <w:t>О комиссии по соблюдению требований к служебному поведению муниципальных служащих,</w:t>
      </w:r>
      <w:r>
        <w:rPr>
          <w:rFonts w:ascii="Times New Roman" w:hAnsi="Times New Roman"/>
          <w:b/>
          <w:color w:val="000000"/>
          <w:sz w:val="28"/>
          <w:szCs w:val="28"/>
        </w:rPr>
        <w:t xml:space="preserve"> </w:t>
      </w:r>
      <w:r>
        <w:rPr>
          <w:rFonts w:ascii="Times New Roman" w:hAnsi="Times New Roman"/>
          <w:color w:val="000000"/>
          <w:sz w:val="28"/>
          <w:szCs w:val="28"/>
        </w:rPr>
        <w:t>замещающих должности муниципальной службы в администрации Красноармейского сельского поселения Свердловского района Орловской области и урегулированию конфликта интересов</w:t>
      </w:r>
    </w:p>
    <w:p w:rsidR="00A055BF" w:rsidRDefault="00A055BF" w:rsidP="00A055BF">
      <w:pPr>
        <w:shd w:val="clear" w:color="auto" w:fill="FFFFFF"/>
        <w:autoSpaceDE w:val="0"/>
        <w:autoSpaceDN w:val="0"/>
        <w:adjustRightInd w:val="0"/>
        <w:ind w:right="4961"/>
        <w:jc w:val="both"/>
        <w:rPr>
          <w:rFonts w:ascii="Times New Roman" w:hAnsi="Times New Roman"/>
          <w:sz w:val="28"/>
          <w:szCs w:val="28"/>
        </w:rPr>
      </w:pPr>
    </w:p>
    <w:p w:rsidR="00A055BF" w:rsidRDefault="00A055BF" w:rsidP="00A055BF">
      <w:pPr>
        <w:shd w:val="clear" w:color="auto" w:fill="FFFFFF"/>
        <w:autoSpaceDE w:val="0"/>
        <w:autoSpaceDN w:val="0"/>
        <w:adjustRightInd w:val="0"/>
        <w:ind w:firstLine="708"/>
        <w:jc w:val="both"/>
        <w:rPr>
          <w:rFonts w:ascii="Times New Roman" w:hAnsi="Times New Roman"/>
          <w:color w:val="000000"/>
          <w:sz w:val="28"/>
          <w:szCs w:val="28"/>
        </w:rPr>
      </w:pPr>
      <w:proofErr w:type="gramStart"/>
      <w:r>
        <w:rPr>
          <w:rFonts w:ascii="Times New Roman" w:hAnsi="Times New Roman"/>
          <w:color w:val="000000"/>
          <w:sz w:val="28"/>
          <w:szCs w:val="28"/>
        </w:rPr>
        <w:t>В целях реализации Федерального закона от 02.03.2007 года 25-ФЗ «О муниципальной службе в Российской Федерации», Федерального закона от 25.12.2008 № 273-ФЗ «О противодействии коррупции»,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РФ от 01.07.2010 №821</w:t>
      </w:r>
      <w:r>
        <w:rPr>
          <w:rFonts w:ascii="Times New Roman" w:hAnsi="Times New Roman"/>
          <w:kern w:val="0"/>
          <w:sz w:val="28"/>
          <w:szCs w:val="28"/>
        </w:rPr>
        <w:t xml:space="preserve"> (в редакции  от 22.12.2015 года № 650, от 19.09.2017 года № 431)</w:t>
      </w:r>
      <w:r>
        <w:rPr>
          <w:rFonts w:ascii="Times New Roman" w:hAnsi="Times New Roman"/>
          <w:color w:val="000000"/>
          <w:sz w:val="28"/>
          <w:szCs w:val="28"/>
        </w:rPr>
        <w:t xml:space="preserve">  ПОСТАНОВЛЯЮ:</w:t>
      </w:r>
      <w:proofErr w:type="gramEnd"/>
    </w:p>
    <w:p w:rsidR="00A055BF" w:rsidRDefault="00A055BF" w:rsidP="00A055BF">
      <w:pPr>
        <w:shd w:val="clear" w:color="auto" w:fill="FFFFFF"/>
        <w:autoSpaceDE w:val="0"/>
        <w:autoSpaceDN w:val="0"/>
        <w:adjustRightInd w:val="0"/>
        <w:ind w:firstLine="708"/>
        <w:jc w:val="both"/>
        <w:rPr>
          <w:rFonts w:ascii="Times New Roman" w:hAnsi="Times New Roman"/>
          <w:color w:val="000000"/>
          <w:sz w:val="28"/>
          <w:szCs w:val="28"/>
        </w:rPr>
      </w:pPr>
    </w:p>
    <w:p w:rsidR="00A055BF" w:rsidRDefault="00A055BF" w:rsidP="00A055BF">
      <w:pPr>
        <w:shd w:val="clear" w:color="auto" w:fill="FFFFFF"/>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           1.Утвердить Положение о комиссии по соблюдению требований к служебному поведению муниципальных служащих, замещающих должности муниципальной службы в администрации Красноармейского сельского поселения  Свердловского района Орловской области  и урегулированию конфликта интересов согласно приложению 1.</w:t>
      </w:r>
    </w:p>
    <w:p w:rsidR="00A055BF" w:rsidRDefault="00A055BF" w:rsidP="00A055BF">
      <w:pPr>
        <w:shd w:val="clear" w:color="auto" w:fill="FFFFFF"/>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2.Создать комиссию по соблюдению требований к служебному поведению муниципальных служащих,</w:t>
      </w:r>
      <w:r>
        <w:rPr>
          <w:rFonts w:ascii="Times New Roman" w:hAnsi="Times New Roman"/>
          <w:b/>
          <w:color w:val="000000"/>
          <w:sz w:val="28"/>
          <w:szCs w:val="28"/>
        </w:rPr>
        <w:t xml:space="preserve"> </w:t>
      </w:r>
      <w:r>
        <w:rPr>
          <w:rFonts w:ascii="Times New Roman" w:hAnsi="Times New Roman"/>
          <w:color w:val="000000"/>
          <w:sz w:val="28"/>
          <w:szCs w:val="28"/>
        </w:rPr>
        <w:t>замещающих должности муниципальной службы в администрации Красноармейского сельского поселения Свердловского района Орловской области и урегулированию конфликта интересов согласно приложению 2.</w:t>
      </w:r>
    </w:p>
    <w:p w:rsidR="00A055BF" w:rsidRDefault="00A055BF" w:rsidP="00A055BF">
      <w:pPr>
        <w:shd w:val="clear" w:color="auto" w:fill="FFFFFF"/>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3. Признать утратившим силу постановление администрации Красноармейского сельского поселения  «О комиссии по соблюдению требований к служебному поведению муниципальных служащих администрации Красноармейского сельского поселения Свердловского </w:t>
      </w:r>
      <w:r>
        <w:rPr>
          <w:rFonts w:ascii="Times New Roman" w:hAnsi="Times New Roman"/>
          <w:color w:val="000000"/>
          <w:sz w:val="28"/>
          <w:szCs w:val="28"/>
        </w:rPr>
        <w:lastRenderedPageBreak/>
        <w:t xml:space="preserve">района и урегулированию конфликта интересов» от </w:t>
      </w:r>
      <w:r w:rsidR="00C57507">
        <w:rPr>
          <w:rFonts w:ascii="Times New Roman" w:hAnsi="Times New Roman"/>
          <w:color w:val="000000"/>
          <w:sz w:val="28"/>
          <w:szCs w:val="28"/>
        </w:rPr>
        <w:t>25</w:t>
      </w:r>
      <w:r>
        <w:rPr>
          <w:rFonts w:ascii="Times New Roman" w:hAnsi="Times New Roman"/>
          <w:color w:val="000000"/>
          <w:sz w:val="28"/>
          <w:szCs w:val="28"/>
        </w:rPr>
        <w:t>.0</w:t>
      </w:r>
      <w:r w:rsidR="00C57507">
        <w:rPr>
          <w:rFonts w:ascii="Times New Roman" w:hAnsi="Times New Roman"/>
          <w:color w:val="000000"/>
          <w:sz w:val="28"/>
          <w:szCs w:val="28"/>
        </w:rPr>
        <w:t>2</w:t>
      </w:r>
      <w:r>
        <w:rPr>
          <w:rFonts w:ascii="Times New Roman" w:hAnsi="Times New Roman"/>
          <w:color w:val="000000"/>
          <w:sz w:val="28"/>
          <w:szCs w:val="28"/>
        </w:rPr>
        <w:t>.201</w:t>
      </w:r>
      <w:r w:rsidR="00C57507">
        <w:rPr>
          <w:rFonts w:ascii="Times New Roman" w:hAnsi="Times New Roman"/>
          <w:color w:val="000000"/>
          <w:sz w:val="28"/>
          <w:szCs w:val="28"/>
        </w:rPr>
        <w:t>9 г. года №20</w:t>
      </w:r>
      <w:r>
        <w:rPr>
          <w:rFonts w:ascii="Times New Roman" w:hAnsi="Times New Roman"/>
          <w:color w:val="000000"/>
          <w:sz w:val="28"/>
          <w:szCs w:val="28"/>
        </w:rPr>
        <w:t>.</w:t>
      </w:r>
    </w:p>
    <w:p w:rsidR="00A055BF" w:rsidRDefault="00A055BF" w:rsidP="00A055BF">
      <w:pPr>
        <w:pStyle w:val="a4"/>
        <w:spacing w:before="0" w:beforeAutospacing="0" w:after="0" w:afterAutospacing="0"/>
        <w:ind w:right="227" w:firstLine="902"/>
        <w:jc w:val="both"/>
        <w:rPr>
          <w:color w:val="2C2C2C"/>
          <w:sz w:val="28"/>
          <w:szCs w:val="28"/>
        </w:rPr>
      </w:pPr>
      <w:r>
        <w:rPr>
          <w:color w:val="000000"/>
          <w:sz w:val="28"/>
          <w:szCs w:val="28"/>
        </w:rPr>
        <w:t>4.</w:t>
      </w:r>
      <w:r>
        <w:rPr>
          <w:color w:val="2C2C2C"/>
          <w:sz w:val="28"/>
          <w:szCs w:val="28"/>
        </w:rPr>
        <w:t xml:space="preserve"> Настоящее постановление </w:t>
      </w:r>
      <w:r>
        <w:rPr>
          <w:sz w:val="28"/>
          <w:szCs w:val="28"/>
        </w:rPr>
        <w:t xml:space="preserve">вступает в силу с момента подписания и </w:t>
      </w:r>
      <w:r>
        <w:rPr>
          <w:color w:val="2C2C2C"/>
          <w:sz w:val="28"/>
          <w:szCs w:val="28"/>
        </w:rPr>
        <w:t xml:space="preserve"> </w:t>
      </w:r>
      <w:r>
        <w:rPr>
          <w:sz w:val="28"/>
          <w:szCs w:val="28"/>
        </w:rPr>
        <w:t>подлежит размещению на официальном сайте администрации Красноармейского сельского поселения Свердловского района Орловской области.</w:t>
      </w:r>
    </w:p>
    <w:p w:rsidR="00A055BF" w:rsidRDefault="00A055BF" w:rsidP="00A055BF">
      <w:pPr>
        <w:ind w:firstLine="709"/>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w:t>
      </w:r>
    </w:p>
    <w:p w:rsidR="00A055BF" w:rsidRDefault="00A055BF" w:rsidP="00A055BF">
      <w:pPr>
        <w:ind w:firstLine="709"/>
        <w:jc w:val="both"/>
        <w:rPr>
          <w:rFonts w:ascii="Times New Roman" w:hAnsi="Times New Roman"/>
          <w:color w:val="000000"/>
          <w:sz w:val="28"/>
          <w:szCs w:val="28"/>
        </w:rPr>
      </w:pPr>
    </w:p>
    <w:p w:rsidR="00A055BF" w:rsidRDefault="00A055BF" w:rsidP="00A055BF">
      <w:pPr>
        <w:ind w:firstLine="709"/>
        <w:jc w:val="both"/>
        <w:rPr>
          <w:rFonts w:ascii="Times New Roman" w:hAnsi="Times New Roman"/>
          <w:color w:val="000000"/>
          <w:sz w:val="28"/>
          <w:szCs w:val="28"/>
        </w:rPr>
      </w:pPr>
    </w:p>
    <w:p w:rsidR="00A055BF" w:rsidRDefault="00A055BF" w:rsidP="00A055BF">
      <w:pPr>
        <w:pStyle w:val="a4"/>
        <w:spacing w:before="0" w:beforeAutospacing="0" w:after="0" w:afterAutospacing="0"/>
        <w:jc w:val="both"/>
        <w:rPr>
          <w:color w:val="2C2C2C"/>
          <w:sz w:val="28"/>
          <w:szCs w:val="28"/>
        </w:rPr>
      </w:pPr>
    </w:p>
    <w:p w:rsidR="00A055BF" w:rsidRDefault="00A055BF" w:rsidP="00A055BF">
      <w:pPr>
        <w:pStyle w:val="a4"/>
        <w:spacing w:before="0" w:beforeAutospacing="0" w:after="0" w:afterAutospacing="0"/>
        <w:jc w:val="both"/>
        <w:rPr>
          <w:color w:val="2C2C2C"/>
          <w:sz w:val="28"/>
          <w:szCs w:val="28"/>
        </w:rPr>
      </w:pPr>
    </w:p>
    <w:p w:rsidR="00A055BF" w:rsidRDefault="00A055BF" w:rsidP="00A055BF">
      <w:pPr>
        <w:pStyle w:val="a4"/>
        <w:spacing w:before="0" w:beforeAutospacing="0" w:after="0" w:afterAutospacing="0"/>
        <w:jc w:val="both"/>
        <w:rPr>
          <w:color w:val="2C2C2C"/>
          <w:sz w:val="28"/>
          <w:szCs w:val="28"/>
        </w:rPr>
      </w:pPr>
    </w:p>
    <w:p w:rsidR="00A055BF" w:rsidRDefault="00A055BF" w:rsidP="00A055BF">
      <w:pPr>
        <w:pStyle w:val="a4"/>
        <w:spacing w:before="0" w:beforeAutospacing="0" w:after="0" w:afterAutospacing="0"/>
        <w:jc w:val="both"/>
        <w:rPr>
          <w:color w:val="2C2C2C"/>
          <w:sz w:val="28"/>
          <w:szCs w:val="28"/>
        </w:rPr>
      </w:pPr>
      <w:r>
        <w:rPr>
          <w:color w:val="2C2C2C"/>
          <w:sz w:val="28"/>
          <w:szCs w:val="28"/>
        </w:rPr>
        <w:t xml:space="preserve"> Глава Красноармейского                                                  </w:t>
      </w:r>
      <w:proofErr w:type="spellStart"/>
      <w:r w:rsidR="00C57507">
        <w:rPr>
          <w:color w:val="2C2C2C"/>
          <w:sz w:val="28"/>
          <w:szCs w:val="28"/>
        </w:rPr>
        <w:t>Н.В.Ваганова</w:t>
      </w:r>
      <w:proofErr w:type="spellEnd"/>
    </w:p>
    <w:p w:rsidR="00A055BF" w:rsidRDefault="00A055BF" w:rsidP="00A055BF">
      <w:pPr>
        <w:pStyle w:val="a4"/>
        <w:spacing w:before="0" w:beforeAutospacing="0" w:after="0" w:afterAutospacing="0"/>
        <w:jc w:val="both"/>
        <w:rPr>
          <w:color w:val="2C2C2C"/>
          <w:sz w:val="28"/>
          <w:szCs w:val="28"/>
        </w:rPr>
      </w:pPr>
      <w:r>
        <w:rPr>
          <w:color w:val="2C2C2C"/>
          <w:sz w:val="28"/>
          <w:szCs w:val="28"/>
        </w:rPr>
        <w:t>сельского поселения</w:t>
      </w:r>
    </w:p>
    <w:p w:rsidR="00A055BF" w:rsidRDefault="00A055BF" w:rsidP="00A055BF">
      <w:pPr>
        <w:ind w:firstLine="709"/>
        <w:jc w:val="both"/>
        <w:rPr>
          <w:rFonts w:ascii="Times New Roman" w:hAnsi="Times New Roman"/>
          <w:color w:val="000000"/>
          <w:sz w:val="28"/>
          <w:szCs w:val="28"/>
        </w:rPr>
      </w:pPr>
    </w:p>
    <w:p w:rsidR="00A055BF" w:rsidRDefault="00A055BF" w:rsidP="00A055BF">
      <w:pPr>
        <w:jc w:val="center"/>
        <w:rPr>
          <w:rFonts w:ascii="Times New Roman" w:hAnsi="Times New Roman"/>
          <w:b/>
          <w:color w:val="000000"/>
          <w:sz w:val="28"/>
          <w:szCs w:val="28"/>
        </w:rPr>
      </w:pPr>
    </w:p>
    <w:p w:rsidR="00A055BF" w:rsidRDefault="00A055BF" w:rsidP="00A055BF">
      <w:pPr>
        <w:shd w:val="clear" w:color="auto" w:fill="FFFFFF"/>
        <w:jc w:val="right"/>
        <w:rPr>
          <w:rFonts w:ascii="Times New Roman" w:hAnsi="Times New Roman"/>
          <w:color w:val="000000"/>
          <w:sz w:val="28"/>
          <w:szCs w:val="28"/>
        </w:rPr>
      </w:pPr>
    </w:p>
    <w:p w:rsidR="00A055BF" w:rsidRDefault="00A055BF" w:rsidP="00A055BF">
      <w:pPr>
        <w:shd w:val="clear" w:color="auto" w:fill="FFFFFF"/>
        <w:jc w:val="right"/>
        <w:rPr>
          <w:rFonts w:ascii="Times New Roman" w:hAnsi="Times New Roman"/>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C57507" w:rsidRDefault="00C57507"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p>
    <w:p w:rsidR="00A055BF" w:rsidRDefault="00A055BF" w:rsidP="00A055BF">
      <w:pPr>
        <w:jc w:val="both"/>
        <w:rPr>
          <w:rFonts w:ascii="Times New Roman" w:hAnsi="Times New Roman"/>
        </w:rPr>
      </w:pPr>
      <w:r>
        <w:rPr>
          <w:rFonts w:ascii="Times New Roman" w:hAnsi="Times New Roman"/>
        </w:rPr>
        <w:lastRenderedPageBreak/>
        <w:t xml:space="preserve">                                                                                                                             Приложение 1</w:t>
      </w:r>
    </w:p>
    <w:p w:rsidR="00A055BF" w:rsidRDefault="00A055BF" w:rsidP="00A055BF">
      <w:pPr>
        <w:jc w:val="both"/>
        <w:rPr>
          <w:rFonts w:ascii="Times New Roman" w:hAnsi="Times New Roman"/>
          <w:sz w:val="22"/>
          <w:szCs w:val="22"/>
        </w:rPr>
      </w:pPr>
      <w:r>
        <w:rPr>
          <w:rFonts w:ascii="Times New Roman" w:hAnsi="Times New Roman"/>
        </w:rPr>
        <w:t xml:space="preserve">                                                                                                 к </w:t>
      </w:r>
      <w:r w:rsidR="001748C0">
        <w:rPr>
          <w:rFonts w:ascii="Times New Roman" w:hAnsi="Times New Roman"/>
        </w:rPr>
        <w:t>проекту постановления</w:t>
      </w:r>
      <w:r>
        <w:rPr>
          <w:rFonts w:ascii="Times New Roman" w:hAnsi="Times New Roman"/>
        </w:rPr>
        <w:t xml:space="preserve">  администрации</w:t>
      </w:r>
    </w:p>
    <w:p w:rsidR="00A055BF" w:rsidRDefault="00A055BF" w:rsidP="00A055BF">
      <w:pPr>
        <w:jc w:val="both"/>
        <w:rPr>
          <w:rFonts w:ascii="Times New Roman" w:hAnsi="Times New Roman"/>
        </w:rPr>
      </w:pPr>
      <w:r>
        <w:rPr>
          <w:rFonts w:ascii="Times New Roman" w:hAnsi="Times New Roman"/>
        </w:rPr>
        <w:t xml:space="preserve">                                                                                       Красноармейского  сельского поселения</w:t>
      </w:r>
    </w:p>
    <w:p w:rsidR="00A055BF" w:rsidRDefault="00A055BF" w:rsidP="00A055BF">
      <w:pPr>
        <w:jc w:val="both"/>
        <w:rPr>
          <w:rFonts w:ascii="Times New Roman" w:hAnsi="Times New Roman"/>
        </w:rPr>
      </w:pPr>
      <w:r>
        <w:rPr>
          <w:rFonts w:ascii="Times New Roman" w:hAnsi="Times New Roman"/>
        </w:rPr>
        <w:t xml:space="preserve">                                                                                      </w:t>
      </w:r>
      <w:r w:rsidR="001748C0">
        <w:rPr>
          <w:rFonts w:ascii="Times New Roman" w:hAnsi="Times New Roman"/>
        </w:rPr>
        <w:t xml:space="preserve">                           от 00</w:t>
      </w:r>
      <w:bookmarkStart w:id="0" w:name="_GoBack"/>
      <w:bookmarkEnd w:id="0"/>
      <w:r>
        <w:rPr>
          <w:rFonts w:ascii="Times New Roman" w:hAnsi="Times New Roman"/>
        </w:rPr>
        <w:t>.0</w:t>
      </w:r>
      <w:r w:rsidR="00C57507">
        <w:rPr>
          <w:rFonts w:ascii="Times New Roman" w:hAnsi="Times New Roman"/>
        </w:rPr>
        <w:t>1</w:t>
      </w:r>
      <w:r>
        <w:rPr>
          <w:rFonts w:ascii="Times New Roman" w:hAnsi="Times New Roman"/>
        </w:rPr>
        <w:t>.20</w:t>
      </w:r>
      <w:r w:rsidR="00C57507">
        <w:rPr>
          <w:rFonts w:ascii="Times New Roman" w:hAnsi="Times New Roman"/>
        </w:rPr>
        <w:t>24 г. №09</w:t>
      </w:r>
      <w:r>
        <w:rPr>
          <w:rFonts w:ascii="Times New Roman" w:hAnsi="Times New Roman"/>
        </w:rPr>
        <w:t xml:space="preserve"> </w:t>
      </w:r>
    </w:p>
    <w:p w:rsidR="00A055BF" w:rsidRDefault="00A055BF" w:rsidP="00A055BF">
      <w:pPr>
        <w:widowControl/>
        <w:suppressAutoHyphens w:val="0"/>
        <w:autoSpaceDE w:val="0"/>
        <w:autoSpaceDN w:val="0"/>
        <w:adjustRightInd w:val="0"/>
        <w:outlineLvl w:val="0"/>
        <w:rPr>
          <w:rFonts w:ascii="Times New Roman" w:hAnsi="Times New Roman"/>
          <w:b/>
          <w:color w:val="000000"/>
          <w:sz w:val="28"/>
          <w:szCs w:val="28"/>
        </w:rPr>
      </w:pPr>
    </w:p>
    <w:p w:rsidR="00A055BF" w:rsidRDefault="00A055BF" w:rsidP="00A055BF">
      <w:pPr>
        <w:widowControl/>
        <w:suppressAutoHyphens w:val="0"/>
        <w:autoSpaceDE w:val="0"/>
        <w:autoSpaceDN w:val="0"/>
        <w:adjustRightInd w:val="0"/>
        <w:jc w:val="center"/>
        <w:outlineLvl w:val="0"/>
        <w:rPr>
          <w:rFonts w:ascii="Times New Roman" w:hAnsi="Times New Roman"/>
          <w:b/>
          <w:color w:val="000000"/>
          <w:sz w:val="28"/>
          <w:szCs w:val="28"/>
        </w:rPr>
      </w:pPr>
      <w:r>
        <w:rPr>
          <w:rFonts w:ascii="Times New Roman" w:hAnsi="Times New Roman"/>
          <w:b/>
          <w:color w:val="000000"/>
          <w:sz w:val="28"/>
          <w:szCs w:val="28"/>
        </w:rPr>
        <w:t xml:space="preserve">Положение </w:t>
      </w:r>
    </w:p>
    <w:p w:rsidR="00A055BF" w:rsidRDefault="00A055BF" w:rsidP="00A055BF">
      <w:pPr>
        <w:widowControl/>
        <w:suppressAutoHyphens w:val="0"/>
        <w:autoSpaceDE w:val="0"/>
        <w:autoSpaceDN w:val="0"/>
        <w:adjustRightInd w:val="0"/>
        <w:jc w:val="center"/>
        <w:outlineLvl w:val="0"/>
        <w:rPr>
          <w:rFonts w:ascii="Times New Roman" w:eastAsia="Liberation Serif" w:hAnsi="Times New Roman"/>
          <w:b/>
          <w:kern w:val="0"/>
        </w:rPr>
      </w:pPr>
      <w:r>
        <w:rPr>
          <w:rFonts w:ascii="Times New Roman" w:hAnsi="Times New Roman"/>
          <w:b/>
          <w:color w:val="000000"/>
          <w:sz w:val="28"/>
          <w:szCs w:val="28"/>
        </w:rPr>
        <w:t>«О комиссии по соблюдению требований к служебному поведению муниципальных служащих, замещающих должности муниципальной службы в администрации Красноармейского сельского поселения Свердловского района Орловской области и урегулированию конфликта интересов»</w:t>
      </w:r>
    </w:p>
    <w:p w:rsidR="00A055BF" w:rsidRDefault="00A055BF" w:rsidP="00A055BF">
      <w:pPr>
        <w:widowControl/>
        <w:suppressAutoHyphens w:val="0"/>
        <w:autoSpaceDE w:val="0"/>
        <w:autoSpaceDN w:val="0"/>
        <w:adjustRightInd w:val="0"/>
        <w:jc w:val="center"/>
        <w:outlineLvl w:val="0"/>
        <w:rPr>
          <w:rFonts w:ascii="Times New Roman" w:eastAsia="Liberation Serif" w:hAnsi="Times New Roman"/>
          <w:kern w:val="0"/>
        </w:rPr>
      </w:pP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proofErr w:type="gramStart"/>
      <w:r>
        <w:rPr>
          <w:rFonts w:ascii="Times New Roman" w:eastAsia="Liberation Serif" w:hAnsi="Times New Roman"/>
          <w:kern w:val="0"/>
          <w:sz w:val="28"/>
          <w:szCs w:val="28"/>
        </w:rPr>
        <w:t xml:space="preserve">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образованной в администрации муниципального образования «Красноармейское сельское поселение» (далее – администрация поселения) в соответствии с Федеральным законом от 25 декабря </w:t>
      </w:r>
      <w:smartTag w:uri="urn:schemas-microsoft-com:office:smarttags" w:element="metricconverter">
        <w:smartTagPr>
          <w:attr w:name="ProductID" w:val="2008 г"/>
        </w:smartTagPr>
        <w:r>
          <w:rPr>
            <w:rFonts w:ascii="Times New Roman" w:eastAsia="Liberation Serif" w:hAnsi="Times New Roman"/>
            <w:kern w:val="0"/>
            <w:sz w:val="28"/>
            <w:szCs w:val="28"/>
          </w:rPr>
          <w:t>2008 г</w:t>
        </w:r>
      </w:smartTag>
      <w:r>
        <w:rPr>
          <w:rFonts w:ascii="Times New Roman" w:eastAsia="Liberation Serif" w:hAnsi="Times New Roman"/>
          <w:kern w:val="0"/>
          <w:sz w:val="28"/>
          <w:szCs w:val="28"/>
        </w:rPr>
        <w:t>. N 273-ФЗ "О противодействии коррупции", Указом президента РФ от 01.07.2010 года № 821 «О комиссиях по соблюдению</w:t>
      </w:r>
      <w:proofErr w:type="gramEnd"/>
      <w:r>
        <w:rPr>
          <w:rFonts w:ascii="Times New Roman" w:eastAsia="Liberation Serif" w:hAnsi="Times New Roman"/>
          <w:kern w:val="0"/>
          <w:sz w:val="28"/>
          <w:szCs w:val="28"/>
        </w:rPr>
        <w:t xml:space="preserve"> требований к служебному поведению федеральных государственных служащих и урегулированию конфликта интересов».</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2. Комиссия в своей деятельности руководств</w:t>
      </w:r>
      <w:r>
        <w:rPr>
          <w:rFonts w:ascii="Times New Roman" w:eastAsia="Liberation Serif" w:hAnsi="Times New Roman"/>
          <w:color w:val="000000"/>
          <w:kern w:val="0"/>
          <w:sz w:val="28"/>
          <w:szCs w:val="28"/>
        </w:rPr>
        <w:t>уется</w:t>
      </w:r>
      <w:r>
        <w:rPr>
          <w:rFonts w:ascii="Times New Roman" w:eastAsia="Liberation Serif" w:hAnsi="Times New Roman"/>
          <w:kern w:val="0"/>
          <w:sz w:val="28"/>
          <w:szCs w:val="28"/>
        </w:rPr>
        <w:t xml:space="preserve"> </w:t>
      </w:r>
      <w:hyperlink r:id="rId5" w:history="1">
        <w:r>
          <w:rPr>
            <w:rStyle w:val="a3"/>
            <w:rFonts w:eastAsia="Liberation Serif"/>
            <w:color w:val="auto"/>
            <w:kern w:val="0"/>
            <w:sz w:val="28"/>
            <w:szCs w:val="28"/>
            <w:u w:val="none"/>
          </w:rPr>
          <w:t>Конституцией</w:t>
        </w:r>
      </w:hyperlink>
      <w:r>
        <w:rPr>
          <w:rFonts w:ascii="Times New Roman" w:eastAsia="Liberation Serif" w:hAnsi="Times New Roman"/>
          <w:kern w:val="0"/>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Орловской области, муниципальными правовыми актами и настоящим Положением.</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3. Основной задачей комиссии является содействие муниципальным органам:</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Pr>
            <w:rFonts w:ascii="Times New Roman" w:eastAsia="Liberation Serif" w:hAnsi="Times New Roman"/>
            <w:kern w:val="0"/>
            <w:sz w:val="28"/>
            <w:szCs w:val="28"/>
          </w:rPr>
          <w:t>2008 г</w:t>
        </w:r>
      </w:smartTag>
      <w:r>
        <w:rPr>
          <w:rFonts w:ascii="Times New Roman" w:eastAsia="Liberation Serif" w:hAnsi="Times New Roman"/>
          <w:kern w:val="0"/>
          <w:sz w:val="28"/>
          <w:szCs w:val="28"/>
        </w:rP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б) в осуществлении в муниципальном органе мер по предупреждению коррупции.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поселения.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lastRenderedPageBreak/>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поселения в соответствии с настоящим Положением.</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6. Комиссия образуется постановлением главы администрации поселения. Указанным актом утверждаются состав комиссии и порядок её работы.</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В состав комиссии входят председатель комиссии, его заместитель, назначаемый главой администрации поселения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7. Глава администрации поселения может принять решение о включении в состав комиссии: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а) представителя общественной организации ветеранов, созданной на территории поселения </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б) представителя профсоюзной организации, действующей в установленном порядке в администрации поселения </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в) представителей научных организаций и образовательных учреждений среднего, высшего и дополнительного образования, деятельность которых связана с государственной (муниципальной) службой.</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8. Лица, указанные в пункте  7 настоящего Положения, включаются в состав комиссии в установленном порядке по согласованию на основании запроса  главы администрации поселения. Согласование осуществляется в 10-дневный срок со дня получения запроса.</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9.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10. В заседаниях комиссии с правом совещательного голоса участвуют:</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муниципальными служащим, в отношении которого комиссией рассматривается этот вопрос;</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lastRenderedPageBreak/>
        <w:t>б) 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13. Основаниями для проведения заседания комиссии являются: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а) представление главы администрации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НПА РФ, </w:t>
      </w:r>
      <w:r>
        <w:rPr>
          <w:rFonts w:ascii="Times New Roman" w:hAnsi="Times New Roman"/>
          <w:kern w:val="0"/>
          <w:sz w:val="28"/>
          <w:szCs w:val="28"/>
        </w:rPr>
        <w:t xml:space="preserve"> </w:t>
      </w:r>
      <w:r>
        <w:rPr>
          <w:rFonts w:ascii="Times New Roman" w:eastAsia="Liberation Serif" w:hAnsi="Times New Roman"/>
          <w:kern w:val="0"/>
          <w:sz w:val="28"/>
          <w:szCs w:val="28"/>
        </w:rPr>
        <w:t>свидетельствующих:</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 о представлении муниципальным служащим недостоверных или неполных сведений, </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 о несоблюдении муниципальным служащим требований к служебному поведению и (или) требований об урегулировании конфликта интересов;</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б) поступившее в администрацию поселения в порядке, установленном нормативным правовым актом администрации  поселения: </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 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w:t>
      </w:r>
      <w:r>
        <w:rPr>
          <w:rFonts w:ascii="Times New Roman" w:eastAsia="Liberation Serif" w:hAnsi="Times New Roman"/>
          <w:kern w:val="0"/>
          <w:sz w:val="28"/>
          <w:szCs w:val="28"/>
        </w:rPr>
        <w:lastRenderedPageBreak/>
        <w:t>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заявление муниципального служащего о невозможности выполнить требования Федерального закона от 7 мая </w:t>
      </w:r>
      <w:smartTag w:uri="urn:schemas-microsoft-com:office:smarttags" w:element="metricconverter">
        <w:smartTagPr>
          <w:attr w:name="ProductID" w:val="2013 г"/>
        </w:smartTagPr>
        <w:r>
          <w:rPr>
            <w:rFonts w:ascii="Times New Roman" w:eastAsia="Liberation Serif" w:hAnsi="Times New Roman"/>
            <w:kern w:val="0"/>
            <w:sz w:val="28"/>
            <w:szCs w:val="28"/>
          </w:rPr>
          <w:t>2013 г</w:t>
        </w:r>
      </w:smartTag>
      <w:r>
        <w:rPr>
          <w:rFonts w:ascii="Times New Roman" w:eastAsia="Liberation Serif" w:hAnsi="Times New Roman"/>
          <w:kern w:val="0"/>
          <w:sz w:val="28"/>
          <w:szCs w:val="28"/>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в) 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Pr>
            <w:rStyle w:val="a3"/>
            <w:rFonts w:eastAsia="Liberation Serif"/>
            <w:color w:val="auto"/>
            <w:kern w:val="0"/>
            <w:sz w:val="28"/>
            <w:szCs w:val="28"/>
            <w:u w:val="none"/>
          </w:rPr>
          <w:t>частью 1 статьи 3</w:t>
        </w:r>
      </w:hyperlink>
      <w:r>
        <w:rPr>
          <w:rFonts w:ascii="Times New Roman" w:eastAsia="Liberation Serif" w:hAnsi="Times New Roman"/>
          <w:kern w:val="0"/>
          <w:sz w:val="28"/>
          <w:szCs w:val="28"/>
        </w:rPr>
        <w:t xml:space="preserve"> Федерального закона от 3 декабря </w:t>
      </w:r>
      <w:smartTag w:uri="urn:schemas-microsoft-com:office:smarttags" w:element="metricconverter">
        <w:smartTagPr>
          <w:attr w:name="ProductID" w:val="2012 г"/>
        </w:smartTagPr>
        <w:r>
          <w:rPr>
            <w:rFonts w:ascii="Times New Roman" w:eastAsia="Liberation Serif" w:hAnsi="Times New Roman"/>
            <w:kern w:val="0"/>
            <w:sz w:val="28"/>
            <w:szCs w:val="28"/>
          </w:rPr>
          <w:t>2012 г</w:t>
        </w:r>
      </w:smartTag>
      <w:r>
        <w:rPr>
          <w:rFonts w:ascii="Times New Roman" w:eastAsia="Liberation Serif" w:hAnsi="Times New Roman"/>
          <w:kern w:val="0"/>
          <w:sz w:val="28"/>
          <w:szCs w:val="28"/>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д) поступившее в соответствии с </w:t>
      </w:r>
      <w:hyperlink r:id="rId7" w:history="1">
        <w:r>
          <w:rPr>
            <w:rStyle w:val="a3"/>
            <w:rFonts w:eastAsia="Liberation Serif"/>
            <w:color w:val="auto"/>
            <w:kern w:val="0"/>
            <w:sz w:val="28"/>
            <w:szCs w:val="28"/>
            <w:u w:val="none"/>
          </w:rPr>
          <w:t>частью 4 статьи 12</w:t>
        </w:r>
      </w:hyperlink>
      <w:r>
        <w:rPr>
          <w:rFonts w:ascii="Times New Roman" w:eastAsia="Liberation Serif" w:hAnsi="Times New Roman"/>
          <w:kern w:val="0"/>
          <w:sz w:val="28"/>
          <w:szCs w:val="28"/>
        </w:rPr>
        <w:t xml:space="preserve"> Федерального закона от 25 декабря </w:t>
      </w:r>
      <w:smartTag w:uri="urn:schemas-microsoft-com:office:smarttags" w:element="metricconverter">
        <w:smartTagPr>
          <w:attr w:name="ProductID" w:val="2008 г"/>
        </w:smartTagPr>
        <w:r>
          <w:rPr>
            <w:rFonts w:ascii="Times New Roman" w:eastAsia="Liberation Serif" w:hAnsi="Times New Roman"/>
            <w:kern w:val="0"/>
            <w:sz w:val="28"/>
            <w:szCs w:val="28"/>
          </w:rPr>
          <w:t>2008 г</w:t>
        </w:r>
      </w:smartTag>
      <w:r>
        <w:rPr>
          <w:rFonts w:ascii="Times New Roman" w:eastAsia="Liberation Serif" w:hAnsi="Times New Roman"/>
          <w:kern w:val="0"/>
          <w:sz w:val="28"/>
          <w:szCs w:val="28"/>
        </w:rPr>
        <w:t xml:space="preserve">. N 273-ФЗ "О противодействии коррупции" и </w:t>
      </w:r>
      <w:hyperlink r:id="rId8" w:history="1">
        <w:r>
          <w:rPr>
            <w:rStyle w:val="a3"/>
            <w:rFonts w:eastAsia="Liberation Serif"/>
            <w:color w:val="auto"/>
            <w:kern w:val="0"/>
            <w:sz w:val="28"/>
            <w:szCs w:val="28"/>
            <w:u w:val="none"/>
          </w:rPr>
          <w:t>статьей 64.1</w:t>
        </w:r>
      </w:hyperlink>
      <w:r>
        <w:rPr>
          <w:rFonts w:ascii="Times New Roman" w:eastAsia="Liberation Serif" w:hAnsi="Times New Roman"/>
          <w:kern w:val="0"/>
          <w:sz w:val="28"/>
          <w:szCs w:val="28"/>
        </w:rPr>
        <w:t xml:space="preserve"> Трудового кодекса Российской Федерации в администрацию </w:t>
      </w:r>
      <w:r>
        <w:rPr>
          <w:rFonts w:ascii="Times New Roman" w:eastAsia="Liberation Serif" w:hAnsi="Times New Roman"/>
          <w:kern w:val="0"/>
          <w:sz w:val="28"/>
          <w:szCs w:val="28"/>
        </w:rPr>
        <w:lastRenderedPageBreak/>
        <w:t>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14.1. Обращение, указанное в   абзаце втором</w:t>
      </w:r>
      <w:r>
        <w:rPr>
          <w:rFonts w:ascii="Times New Roman" w:hAnsi="Times New Roman"/>
          <w:sz w:val="28"/>
          <w:szCs w:val="28"/>
        </w:rPr>
        <w:t xml:space="preserve"> подпункта «б» пункта 13</w:t>
      </w:r>
      <w:r>
        <w:rPr>
          <w:rFonts w:ascii="Times New Roman" w:eastAsia="Liberation Serif" w:hAnsi="Times New Roman"/>
          <w:kern w:val="0"/>
          <w:sz w:val="28"/>
          <w:szCs w:val="28"/>
        </w:rPr>
        <w:t xml:space="preserve"> настоящего Положения, подается гражданином, замещавшим должность муниципальной службы в администрацию 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Pr>
            <w:rStyle w:val="a3"/>
            <w:rFonts w:eastAsia="Liberation Serif"/>
            <w:color w:val="auto"/>
            <w:kern w:val="0"/>
            <w:sz w:val="28"/>
            <w:szCs w:val="28"/>
            <w:u w:val="none"/>
          </w:rPr>
          <w:t>статьи 12</w:t>
        </w:r>
      </w:hyperlink>
      <w:r>
        <w:rPr>
          <w:rFonts w:ascii="Times New Roman" w:eastAsia="Liberation Serif" w:hAnsi="Times New Roman"/>
          <w:kern w:val="0"/>
          <w:sz w:val="28"/>
          <w:szCs w:val="28"/>
        </w:rPr>
        <w:t xml:space="preserve"> Федерального закона от 25 декабря </w:t>
      </w:r>
      <w:smartTag w:uri="urn:schemas-microsoft-com:office:smarttags" w:element="metricconverter">
        <w:smartTagPr>
          <w:attr w:name="ProductID" w:val="2008 г"/>
        </w:smartTagPr>
        <w:r>
          <w:rPr>
            <w:rFonts w:ascii="Times New Roman" w:eastAsia="Liberation Serif" w:hAnsi="Times New Roman"/>
            <w:kern w:val="0"/>
            <w:sz w:val="28"/>
            <w:szCs w:val="28"/>
          </w:rPr>
          <w:t>2008 г</w:t>
        </w:r>
      </w:smartTag>
      <w:r>
        <w:rPr>
          <w:rFonts w:ascii="Times New Roman" w:eastAsia="Liberation Serif" w:hAnsi="Times New Roman"/>
          <w:kern w:val="0"/>
          <w:sz w:val="28"/>
          <w:szCs w:val="28"/>
        </w:rPr>
        <w:t>. N 273-ФЗ "О противодействии коррупции".</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14.2. 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14.3. Уведомление, указанное в подпункте «д» пункта13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10" w:history="1">
        <w:r>
          <w:rPr>
            <w:rStyle w:val="a3"/>
            <w:rFonts w:eastAsia="Liberation Serif"/>
            <w:color w:val="auto"/>
            <w:kern w:val="0"/>
            <w:sz w:val="28"/>
            <w:szCs w:val="28"/>
            <w:u w:val="none"/>
          </w:rPr>
          <w:t>статьи 12</w:t>
        </w:r>
      </w:hyperlink>
      <w:r>
        <w:rPr>
          <w:rFonts w:ascii="Times New Roman" w:eastAsia="Liberation Serif" w:hAnsi="Times New Roman"/>
          <w:kern w:val="0"/>
          <w:sz w:val="28"/>
          <w:szCs w:val="28"/>
        </w:rPr>
        <w:t xml:space="preserve"> Федерального закона от 25 декабря </w:t>
      </w:r>
      <w:smartTag w:uri="urn:schemas-microsoft-com:office:smarttags" w:element="metricconverter">
        <w:smartTagPr>
          <w:attr w:name="ProductID" w:val="2008 г"/>
        </w:smartTagPr>
        <w:r>
          <w:rPr>
            <w:rFonts w:ascii="Times New Roman" w:eastAsia="Liberation Serif" w:hAnsi="Times New Roman"/>
            <w:kern w:val="0"/>
            <w:sz w:val="28"/>
            <w:szCs w:val="28"/>
          </w:rPr>
          <w:t>2008 г</w:t>
        </w:r>
      </w:smartTag>
      <w:r>
        <w:rPr>
          <w:rFonts w:ascii="Times New Roman" w:eastAsia="Liberation Serif" w:hAnsi="Times New Roman"/>
          <w:kern w:val="0"/>
          <w:sz w:val="28"/>
          <w:szCs w:val="28"/>
        </w:rPr>
        <w:t>. N 273-ФЗ "О противодействии коррупции".</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lastRenderedPageBreak/>
        <w:t>14.4. Уведомление, указанное в абзаце пятом подпункта «б» пункта 13 настоящего Положения, рассматривается комиссией с подготовкой мотивированного заключения по результатам рассмотрения уведомления.</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14.5. 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«д» пункта 13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14.6. Мотивированные заключения, предусмотренные пунктами 14.1, 14.3, 14,4 настоящего Положения, должны содержать:</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а) информацию, изложенную в обращениях или уведомлениях, указанных в абзацах втором  и пятом  подпункта «б» и подпункта «д» пункта 13 настоящего Положения;</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подпункта «д» пункта 13 настоящего Положения, а также рекомендации для принятия одного из решений в соответствии с пунктами 21, 22.3, 23.1 настоящего Положения  или иного решения.</w:t>
      </w:r>
    </w:p>
    <w:p w:rsidR="00A055BF" w:rsidRDefault="00A055BF" w:rsidP="00A055BF">
      <w:pPr>
        <w:widowControl/>
        <w:suppressAutoHyphens w:val="0"/>
        <w:autoSpaceDE w:val="0"/>
        <w:autoSpaceDN w:val="0"/>
        <w:adjustRightInd w:val="0"/>
        <w:jc w:val="both"/>
        <w:rPr>
          <w:rFonts w:ascii="Times New Roman" w:hAnsi="Times New Roman"/>
          <w:kern w:val="0"/>
          <w:sz w:val="28"/>
          <w:szCs w:val="28"/>
        </w:rPr>
      </w:pPr>
      <w:r>
        <w:rPr>
          <w:rFonts w:ascii="Times New Roman" w:hAnsi="Times New Roman"/>
          <w:kern w:val="0"/>
          <w:sz w:val="28"/>
          <w:szCs w:val="28"/>
        </w:rPr>
        <w:t xml:space="preserve">(пункт дополнительно включен </w:t>
      </w:r>
      <w:hyperlink r:id="rId11" w:history="1">
        <w:r>
          <w:rPr>
            <w:rStyle w:val="a3"/>
            <w:color w:val="auto"/>
            <w:kern w:val="0"/>
            <w:sz w:val="28"/>
            <w:szCs w:val="28"/>
            <w:u w:val="none"/>
          </w:rPr>
          <w:t>Указом</w:t>
        </w:r>
      </w:hyperlink>
      <w:r>
        <w:rPr>
          <w:rFonts w:ascii="Times New Roman" w:hAnsi="Times New Roman"/>
          <w:kern w:val="0"/>
          <w:sz w:val="28"/>
          <w:szCs w:val="28"/>
        </w:rPr>
        <w:t xml:space="preserve"> Президента РФ от 19.09.2017 N 431)</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15. 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15.1 и 15.2 настоящего Положения;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w:t>
      </w:r>
      <w:r>
        <w:rPr>
          <w:rFonts w:ascii="Times New Roman" w:eastAsia="Liberation Serif" w:hAnsi="Times New Roman"/>
          <w:kern w:val="0"/>
          <w:sz w:val="28"/>
          <w:szCs w:val="28"/>
        </w:rPr>
        <w:lastRenderedPageBreak/>
        <w:t>заседании комиссии, с информацией, поступившей в комиссию и с результатами ее проверки;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15.1. 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15.2. Уведомление, указанное в подпункте «д» пункта 13 настоящего Положения, как правило, рассматривается на очередном (плановом) заседании комиссии.</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16.1. Заседания комиссии могут проводиться в отсутствие муниципального служащего или гражданина в случае:</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17.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18. Члены комиссии и лица, участвовавшие в ее заседании, не вправе разглашать сведения, ставшие им известными в ходе работы комиссии.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lastRenderedPageBreak/>
        <w:t xml:space="preserve">а) установить, что сведения, представленные муниципальным служащим в соответствии с </w:t>
      </w:r>
      <w:hyperlink r:id="rId12" w:history="1">
        <w:r>
          <w:rPr>
            <w:rStyle w:val="a3"/>
            <w:rFonts w:eastAsia="Liberation Serif"/>
            <w:color w:val="auto"/>
            <w:kern w:val="0"/>
            <w:sz w:val="28"/>
            <w:szCs w:val="28"/>
            <w:u w:val="none"/>
          </w:rPr>
          <w:t>подпунктом "а" пункта 1</w:t>
        </w:r>
      </w:hyperlink>
      <w:r>
        <w:rPr>
          <w:rFonts w:ascii="Times New Roman" w:eastAsia="Liberation Serif" w:hAnsi="Times New Roman"/>
          <w:kern w:val="0"/>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б) установить, что сведения, представленные муниципальным служащим в соответствии с </w:t>
      </w:r>
      <w:hyperlink r:id="rId13" w:history="1">
        <w:r>
          <w:rPr>
            <w:rStyle w:val="a3"/>
            <w:rFonts w:eastAsia="Liberation Serif"/>
            <w:color w:val="auto"/>
            <w:kern w:val="0"/>
            <w:sz w:val="28"/>
            <w:szCs w:val="28"/>
            <w:u w:val="none"/>
          </w:rPr>
          <w:t>подпунктом "а" пункта 1</w:t>
        </w:r>
      </w:hyperlink>
      <w:r>
        <w:rPr>
          <w:rFonts w:ascii="Times New Roman" w:eastAsia="Liberation Serif" w:hAnsi="Times New Roman"/>
          <w:kern w:val="0"/>
          <w:sz w:val="28"/>
          <w:szCs w:val="28"/>
        </w:rPr>
        <w:t xml:space="preserve"> Положения, названного в </w:t>
      </w:r>
      <w:hyperlink r:id="rId14" w:anchor="Par88#Par88" w:history="1">
        <w:r>
          <w:rPr>
            <w:rStyle w:val="a3"/>
            <w:rFonts w:eastAsia="Liberation Serif"/>
            <w:color w:val="auto"/>
            <w:kern w:val="0"/>
            <w:sz w:val="28"/>
            <w:szCs w:val="28"/>
            <w:u w:val="none"/>
          </w:rPr>
          <w:t>подпункте "а" настоящего пункта</w:t>
        </w:r>
      </w:hyperlink>
      <w:r>
        <w:rPr>
          <w:rFonts w:ascii="Times New Roman" w:eastAsia="Liberation Serif" w:hAnsi="Times New Roman"/>
          <w:kern w:val="0"/>
          <w:sz w:val="28"/>
          <w:szCs w:val="28"/>
        </w:rPr>
        <w:t xml:space="preserve">, являются недостоверными и (или) неполными. В этом случае комиссия рекомендует </w:t>
      </w:r>
      <w:r>
        <w:rPr>
          <w:rFonts w:ascii="Times New Roman" w:eastAsia="Liberation Serif" w:hAnsi="Times New Roman"/>
          <w:color w:val="000000"/>
          <w:kern w:val="0"/>
          <w:sz w:val="28"/>
          <w:szCs w:val="28"/>
        </w:rPr>
        <w:t>главе</w:t>
      </w:r>
      <w:r>
        <w:rPr>
          <w:rFonts w:ascii="Times New Roman" w:eastAsia="Liberation Serif" w:hAnsi="Times New Roman"/>
          <w:color w:val="FF0000"/>
          <w:kern w:val="0"/>
          <w:sz w:val="28"/>
          <w:szCs w:val="28"/>
        </w:rPr>
        <w:t xml:space="preserve"> </w:t>
      </w:r>
      <w:r>
        <w:rPr>
          <w:rFonts w:ascii="Times New Roman" w:eastAsia="Liberation Serif" w:hAnsi="Times New Roman"/>
          <w:kern w:val="0"/>
          <w:sz w:val="28"/>
          <w:szCs w:val="28"/>
        </w:rPr>
        <w:t>администрации поселения применить к муниципальному служащему конкретную меру ответственности.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20. По итогам рассмотрения вопроса, указанного в абзаце 3 подпункта «а» пункта 13 настоящего Положения, комиссия принимает одно из следующих решений: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color w:val="000000"/>
          <w:kern w:val="0"/>
          <w:sz w:val="28"/>
          <w:szCs w:val="28"/>
        </w:rPr>
      </w:pPr>
      <w:r>
        <w:rPr>
          <w:rFonts w:ascii="Times New Roman" w:eastAsia="Liberation Serif" w:hAnsi="Times New Roman"/>
          <w:color w:val="000000"/>
          <w:kern w:val="0"/>
          <w:sz w:val="28"/>
          <w:szCs w:val="28"/>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22. По итогам рассмотрения вопроса, указанного в абзаце третьем подпункта «б</w:t>
      </w:r>
      <w:r>
        <w:rPr>
          <w:rFonts w:ascii="Times New Roman" w:eastAsia="Liberation Serif" w:hAnsi="Times New Roman"/>
          <w:color w:val="000000"/>
          <w:kern w:val="0"/>
          <w:sz w:val="28"/>
          <w:szCs w:val="28"/>
        </w:rPr>
        <w:t>» пункта 13 настоящего</w:t>
      </w:r>
      <w:r>
        <w:rPr>
          <w:rFonts w:ascii="Times New Roman" w:eastAsia="Liberation Serif" w:hAnsi="Times New Roman"/>
          <w:kern w:val="0"/>
          <w:sz w:val="28"/>
          <w:szCs w:val="28"/>
        </w:rPr>
        <w:t xml:space="preserve"> Положения, комиссия принимает одно из следующих решений: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а) признать, что причина непредставления муниципальным служащим сведений о доходах, расходах, об имуществе и обязательствах </w:t>
      </w:r>
      <w:r>
        <w:rPr>
          <w:rFonts w:ascii="Times New Roman" w:eastAsia="Liberation Serif" w:hAnsi="Times New Roman"/>
          <w:kern w:val="0"/>
          <w:sz w:val="28"/>
          <w:szCs w:val="28"/>
        </w:rPr>
        <w:lastRenderedPageBreak/>
        <w:t>имущественного характера своих супруги (супруга) и несовершеннолетних детей является объективной и уважительной;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22.1. По итогам рассмотрения вопроса, указанного в подпункте «г» </w:t>
      </w:r>
      <w:r>
        <w:rPr>
          <w:rFonts w:ascii="Times New Roman" w:eastAsia="Liberation Serif" w:hAnsi="Times New Roman"/>
          <w:color w:val="000000"/>
          <w:kern w:val="0"/>
          <w:sz w:val="28"/>
          <w:szCs w:val="28"/>
        </w:rPr>
        <w:t>пункта 13</w:t>
      </w:r>
      <w:r>
        <w:rPr>
          <w:rFonts w:ascii="Times New Roman" w:eastAsia="Liberation Serif" w:hAnsi="Times New Roman"/>
          <w:kern w:val="0"/>
          <w:sz w:val="28"/>
          <w:szCs w:val="28"/>
        </w:rPr>
        <w:t xml:space="preserve"> настоящего Положения, комиссия принимает одно из следующих решений: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а) признать, что сведения, представленные муниципальным служащим в соответствии с </w:t>
      </w:r>
      <w:hyperlink r:id="rId15" w:history="1">
        <w:r>
          <w:rPr>
            <w:rStyle w:val="a3"/>
            <w:rFonts w:eastAsia="Liberation Serif"/>
            <w:color w:val="auto"/>
            <w:kern w:val="0"/>
            <w:sz w:val="28"/>
            <w:szCs w:val="28"/>
            <w:u w:val="none"/>
          </w:rPr>
          <w:t>частью 1 статьи 3</w:t>
        </w:r>
      </w:hyperlink>
      <w:r>
        <w:rPr>
          <w:rFonts w:ascii="Times New Roman" w:eastAsia="Liberation Serif" w:hAnsi="Times New Roman"/>
          <w:kern w:val="0"/>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б) признать, что сведения, представленные муниципальным служащим в соответствии с </w:t>
      </w:r>
      <w:hyperlink r:id="rId16" w:history="1">
        <w:r>
          <w:rPr>
            <w:rStyle w:val="a3"/>
            <w:rFonts w:eastAsia="Liberation Serif"/>
            <w:color w:val="auto"/>
            <w:kern w:val="0"/>
            <w:sz w:val="28"/>
            <w:szCs w:val="28"/>
            <w:u w:val="none"/>
          </w:rPr>
          <w:t>частью 1 статьи 3</w:t>
        </w:r>
      </w:hyperlink>
      <w:r>
        <w:rPr>
          <w:rFonts w:ascii="Times New Roman" w:eastAsia="Liberation Serif" w:hAnsi="Times New Roman"/>
          <w:kern w:val="0"/>
          <w:sz w:val="28"/>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22.2. По итогам рассмотрения вопроса, указанного в абзаце четвертом подпункта «б» пункта </w:t>
      </w:r>
      <w:r>
        <w:rPr>
          <w:rFonts w:ascii="Times New Roman" w:eastAsia="Liberation Serif" w:hAnsi="Times New Roman"/>
          <w:color w:val="000000"/>
          <w:kern w:val="0"/>
          <w:sz w:val="28"/>
          <w:szCs w:val="28"/>
        </w:rPr>
        <w:t>13</w:t>
      </w:r>
      <w:r>
        <w:rPr>
          <w:rFonts w:ascii="Times New Roman" w:eastAsia="Liberation Serif" w:hAnsi="Times New Roman"/>
          <w:kern w:val="0"/>
          <w:sz w:val="28"/>
          <w:szCs w:val="28"/>
        </w:rPr>
        <w:t xml:space="preserve"> настоящего Положения, комиссия принимает одно из следующих решений: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а) признать, что обстоятельства, препятствующие выполнению требований Федерального </w:t>
      </w:r>
      <w:hyperlink r:id="rId17" w:history="1">
        <w:r>
          <w:rPr>
            <w:rStyle w:val="a3"/>
            <w:rFonts w:eastAsia="Liberation Serif"/>
            <w:color w:val="auto"/>
            <w:kern w:val="0"/>
            <w:sz w:val="28"/>
            <w:szCs w:val="28"/>
            <w:u w:val="none"/>
          </w:rPr>
          <w:t>закона</w:t>
        </w:r>
      </w:hyperlink>
      <w:r>
        <w:rPr>
          <w:rFonts w:ascii="Times New Roman" w:eastAsia="Liberation Serif" w:hAnsi="Times New Roman"/>
          <w:kern w:val="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б) признать, что обстоятельства, препятствующие выполнению требований Федерального </w:t>
      </w:r>
      <w:hyperlink r:id="rId18" w:history="1">
        <w:r>
          <w:rPr>
            <w:rStyle w:val="a3"/>
            <w:rFonts w:eastAsia="Liberation Serif"/>
            <w:color w:val="auto"/>
            <w:kern w:val="0"/>
            <w:sz w:val="28"/>
            <w:szCs w:val="28"/>
            <w:u w:val="none"/>
          </w:rPr>
          <w:t>закона</w:t>
        </w:r>
      </w:hyperlink>
      <w:r>
        <w:rPr>
          <w:rFonts w:ascii="Times New Roman" w:eastAsia="Liberation Serif" w:hAnsi="Times New Roman"/>
          <w:kern w:val="0"/>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Pr>
          <w:rFonts w:ascii="Times New Roman" w:eastAsia="Liberation Serif" w:hAnsi="Times New Roman"/>
          <w:kern w:val="0"/>
        </w:rPr>
        <w:t xml:space="preserve"> </w:t>
      </w:r>
      <w:r>
        <w:rPr>
          <w:rFonts w:ascii="Times New Roman" w:eastAsia="Liberation Serif" w:hAnsi="Times New Roman"/>
          <w:kern w:val="0"/>
          <w:sz w:val="28"/>
          <w:szCs w:val="28"/>
        </w:rPr>
        <w:t xml:space="preserve">пользоваться иностранными </w:t>
      </w:r>
      <w:r>
        <w:rPr>
          <w:rFonts w:ascii="Times New Roman" w:eastAsia="Liberation Serif" w:hAnsi="Times New Roman"/>
          <w:kern w:val="0"/>
          <w:sz w:val="28"/>
          <w:szCs w:val="28"/>
        </w:rPr>
        <w:lastRenderedPageBreak/>
        <w:t>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22.3. По итогам рассмотрения вопроса, указанного в абзаце пятом подпункта «б» пункта </w:t>
      </w:r>
      <w:r>
        <w:rPr>
          <w:rFonts w:ascii="Times New Roman" w:eastAsia="Liberation Serif" w:hAnsi="Times New Roman"/>
          <w:color w:val="000000"/>
          <w:kern w:val="0"/>
          <w:sz w:val="28"/>
          <w:szCs w:val="28"/>
        </w:rPr>
        <w:t>13</w:t>
      </w:r>
      <w:r>
        <w:rPr>
          <w:rFonts w:ascii="Times New Roman" w:eastAsia="Liberation Serif" w:hAnsi="Times New Roman"/>
          <w:kern w:val="0"/>
          <w:sz w:val="28"/>
          <w:szCs w:val="28"/>
        </w:rPr>
        <w:t xml:space="preserve"> настоящего Положения, комиссия принимает одно из следующих решений: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а) признать, что при исполнении муниципальным служащим должностных обязанностей конфликт интересов отсутствует;</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132587" w:rsidRDefault="00A055BF"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w:t>
      </w:r>
      <w:r w:rsidR="000532FC">
        <w:rPr>
          <w:rFonts w:ascii="Times New Roman" w:eastAsia="Liberation Serif" w:hAnsi="Times New Roman"/>
          <w:kern w:val="0"/>
          <w:sz w:val="28"/>
          <w:szCs w:val="28"/>
        </w:rPr>
        <w:t>конкретную меру ответственности.</w:t>
      </w:r>
    </w:p>
    <w:p w:rsidR="00A055BF" w:rsidRDefault="00A055BF" w:rsidP="00A055BF">
      <w:pPr>
        <w:widowControl/>
        <w:suppressAutoHyphens w:val="0"/>
        <w:autoSpaceDE w:val="0"/>
        <w:autoSpaceDN w:val="0"/>
        <w:adjustRightInd w:val="0"/>
        <w:ind w:firstLine="540"/>
        <w:jc w:val="both"/>
        <w:rPr>
          <w:sz w:val="28"/>
          <w:szCs w:val="28"/>
        </w:rPr>
      </w:pPr>
      <w:r>
        <w:rPr>
          <w:rFonts w:ascii="Times New Roman" w:eastAsia="Liberation Serif" w:hAnsi="Times New Roman"/>
          <w:kern w:val="0"/>
          <w:sz w:val="28"/>
          <w:szCs w:val="28"/>
        </w:rPr>
        <w:t>23. По итогам рассмотрения вопросов, указанных в подпунктах «а», «б», «г» и «д» пункта 13 настоящего Положения, и при наличии к тому оснований комиссия может принять иное решение, чем это предусмотрено пунктами 19-22, 22.1-22.3 и  23.1 настоящего  Положения. Основания и мотивы принятия такого решения должны быть отражены в протоколе заседания комиссии.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23.1.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9" w:history="1">
        <w:r>
          <w:rPr>
            <w:rStyle w:val="a3"/>
            <w:rFonts w:eastAsia="Liberation Serif"/>
            <w:color w:val="auto"/>
            <w:kern w:val="0"/>
            <w:sz w:val="28"/>
            <w:szCs w:val="28"/>
            <w:u w:val="none"/>
          </w:rPr>
          <w:t>статьи 12</w:t>
        </w:r>
      </w:hyperlink>
      <w:r>
        <w:rPr>
          <w:rFonts w:ascii="Times New Roman" w:eastAsia="Liberation Serif" w:hAnsi="Times New Roman"/>
          <w:kern w:val="0"/>
          <w:sz w:val="28"/>
          <w:szCs w:val="28"/>
        </w:rPr>
        <w:t xml:space="preserve"> Федерального закона от 25 декабря </w:t>
      </w:r>
      <w:smartTag w:uri="urn:schemas-microsoft-com:office:smarttags" w:element="metricconverter">
        <w:smartTagPr>
          <w:attr w:name="ProductID" w:val="2008 г"/>
        </w:smartTagPr>
        <w:r>
          <w:rPr>
            <w:rFonts w:ascii="Times New Roman" w:eastAsia="Liberation Serif" w:hAnsi="Times New Roman"/>
            <w:kern w:val="0"/>
            <w:sz w:val="28"/>
            <w:szCs w:val="28"/>
          </w:rPr>
          <w:t>2008 г</w:t>
        </w:r>
      </w:smartTag>
      <w:r>
        <w:rPr>
          <w:rFonts w:ascii="Times New Roman" w:eastAsia="Liberation Serif" w:hAnsi="Times New Roman"/>
          <w:kern w:val="0"/>
          <w:sz w:val="28"/>
          <w:szCs w:val="28"/>
        </w:rPr>
        <w:t>.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24. По итогам рассмотрения вопроса, предусмотренного подпунктом «в» пункта 13 настоящего Положения, комиссия принимает соответствующее решение.</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lastRenderedPageBreak/>
        <w:t xml:space="preserve">25. Для исполнения решений комиссии могут быть подготовлены проекты нормативных правовых актов администрации поселения, решений или поручений </w:t>
      </w:r>
      <w:r>
        <w:rPr>
          <w:rFonts w:ascii="Times New Roman" w:eastAsia="Liberation Serif" w:hAnsi="Times New Roman"/>
          <w:color w:val="000000"/>
          <w:kern w:val="0"/>
          <w:sz w:val="28"/>
          <w:szCs w:val="28"/>
        </w:rPr>
        <w:t>главы</w:t>
      </w:r>
      <w:r>
        <w:rPr>
          <w:rFonts w:ascii="Times New Roman" w:eastAsia="Liberation Serif" w:hAnsi="Times New Roman"/>
          <w:kern w:val="0"/>
          <w:sz w:val="28"/>
          <w:szCs w:val="28"/>
        </w:rPr>
        <w:t xml:space="preserve"> администрации поселения, которые в установленном порядке представляются на рассмотрение главе администрации поселения.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26.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w:t>
      </w:r>
      <w:r>
        <w:rPr>
          <w:rFonts w:ascii="Times New Roman" w:eastAsia="Liberation Serif" w:hAnsi="Times New Roman"/>
          <w:color w:val="000000"/>
          <w:kern w:val="0"/>
          <w:sz w:val="28"/>
          <w:szCs w:val="28"/>
        </w:rPr>
        <w:t>главы</w:t>
      </w:r>
      <w:r>
        <w:rPr>
          <w:rFonts w:ascii="Times New Roman" w:eastAsia="Liberation Serif" w:hAnsi="Times New Roman"/>
          <w:color w:val="FF0000"/>
          <w:kern w:val="0"/>
          <w:sz w:val="28"/>
          <w:szCs w:val="28"/>
        </w:rPr>
        <w:t xml:space="preserve"> </w:t>
      </w:r>
      <w:r>
        <w:rPr>
          <w:rFonts w:ascii="Times New Roman" w:eastAsia="Liberation Serif" w:hAnsi="Times New Roman"/>
          <w:kern w:val="0"/>
          <w:sz w:val="28"/>
          <w:szCs w:val="28"/>
        </w:rPr>
        <w:t>администрации поселения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28. В протоколе заседания комиссии указываются: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а) дата заседания комиссии, фамилии, имена, отчества членов комиссии и других лиц, присутствующих на заседании;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в) предъявляемые к муниципальному служащему претензии, материалы, на которых они основываются;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г) содержание пояснений муниципального служащего и других лиц по существу предъявляемых претензий;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д) фамилии, имена, отчества выступивших на заседании лиц и краткое изложение их выступлений;</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е) источник информации, содержащей основания для проведения заседания комиссии, дата поступления информации в администрацию поселения;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ж) другие сведения;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з) результаты голосования;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и) решение и обоснование его принятия.</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 xml:space="preserve">30. Копии протокола заседания комиссии в 7-дневный срок со дня заседания направляются </w:t>
      </w:r>
      <w:r>
        <w:rPr>
          <w:rFonts w:ascii="Times New Roman" w:eastAsia="Liberation Serif" w:hAnsi="Times New Roman"/>
          <w:color w:val="000000"/>
          <w:kern w:val="0"/>
          <w:sz w:val="28"/>
          <w:szCs w:val="28"/>
        </w:rPr>
        <w:t>главе</w:t>
      </w:r>
      <w:r>
        <w:rPr>
          <w:rFonts w:ascii="Times New Roman" w:eastAsia="Liberation Serif" w:hAnsi="Times New Roman"/>
          <w:kern w:val="0"/>
          <w:sz w:val="28"/>
          <w:szCs w:val="28"/>
        </w:rPr>
        <w:t xml:space="preserve">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lastRenderedPageBreak/>
        <w:t>31. Глава администрации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33.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532FC" w:rsidRDefault="000532FC"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p>
    <w:p w:rsidR="000532FC" w:rsidRPr="000532FC" w:rsidRDefault="000532FC" w:rsidP="000532FC">
      <w:pPr>
        <w:widowControl/>
        <w:suppressAutoHyphens w:val="0"/>
        <w:autoSpaceDE w:val="0"/>
        <w:autoSpaceDN w:val="0"/>
        <w:adjustRightInd w:val="0"/>
        <w:ind w:firstLine="539"/>
        <w:jc w:val="both"/>
      </w:pPr>
      <w:r>
        <w:rPr>
          <w:rFonts w:ascii="Times New Roman" w:eastAsia="Liberation Serif" w:hAnsi="Times New Roman"/>
          <w:kern w:val="0"/>
          <w:sz w:val="28"/>
          <w:szCs w:val="28"/>
        </w:rPr>
        <w:t>34.</w:t>
      </w:r>
      <w:r w:rsidRPr="000532FC">
        <w:t xml:space="preserve"> </w:t>
      </w:r>
      <w:r w:rsidRPr="000532FC">
        <w:rPr>
          <w:rFonts w:ascii="Times New Roman" w:hAnsi="Times New Roman"/>
          <w:sz w:val="28"/>
          <w:szCs w:val="28"/>
        </w:rPr>
        <w:t>Ответственность физических лиц за коррупционные правонарушения</w:t>
      </w:r>
    </w:p>
    <w:p w:rsidR="000532FC" w:rsidRDefault="000532FC" w:rsidP="000532FC">
      <w:pPr>
        <w:widowControl/>
        <w:suppressAutoHyphens w:val="0"/>
        <w:autoSpaceDE w:val="0"/>
        <w:autoSpaceDN w:val="0"/>
        <w:adjustRightInd w:val="0"/>
        <w:ind w:firstLine="539"/>
        <w:jc w:val="both"/>
        <w:rPr>
          <w:rFonts w:asciiTheme="minorHAnsi" w:hAnsiTheme="minorHAnsi"/>
        </w:rPr>
      </w:pP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r w:rsidRPr="000532FC">
        <w:rPr>
          <w:rFonts w:ascii="Times New Roman" w:eastAsia="Liberation Serif" w:hAnsi="Times New Roman"/>
          <w:kern w:val="0"/>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r w:rsidRPr="000532FC">
        <w:rPr>
          <w:rFonts w:ascii="Times New Roman" w:eastAsia="Liberation Serif" w:hAnsi="Times New Roman"/>
          <w:kern w:val="0"/>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r w:rsidRPr="000532FC">
        <w:rPr>
          <w:rFonts w:ascii="Times New Roman" w:eastAsia="Liberation Serif" w:hAnsi="Times New Roman"/>
          <w:kern w:val="0"/>
          <w:sz w:val="28"/>
          <w:szCs w:val="28"/>
        </w:rPr>
        <w:t xml:space="preserve">3. Физическое лицо, в отношении которого Федеральным законом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w:t>
      </w:r>
      <w:r w:rsidRPr="000532FC">
        <w:rPr>
          <w:rFonts w:ascii="Times New Roman" w:eastAsia="Liberation Serif" w:hAnsi="Times New Roman"/>
          <w:kern w:val="0"/>
          <w:sz w:val="28"/>
          <w:szCs w:val="28"/>
        </w:rPr>
        <w:lastRenderedPageBreak/>
        <w:t>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r w:rsidRPr="000532FC">
        <w:rPr>
          <w:rFonts w:ascii="Times New Roman" w:eastAsia="Liberation Serif" w:hAnsi="Times New Roman"/>
          <w:kern w:val="0"/>
          <w:sz w:val="28"/>
          <w:szCs w:val="28"/>
        </w:rP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r w:rsidRPr="000532FC">
        <w:rPr>
          <w:rFonts w:ascii="Times New Roman" w:eastAsia="Liberation Serif" w:hAnsi="Times New Roman"/>
          <w:kern w:val="0"/>
          <w:sz w:val="28"/>
          <w:szCs w:val="28"/>
        </w:rP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0532FC" w:rsidRP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p>
    <w:p w:rsidR="000532FC" w:rsidRDefault="000532FC" w:rsidP="000532FC">
      <w:pPr>
        <w:widowControl/>
        <w:suppressAutoHyphens w:val="0"/>
        <w:autoSpaceDE w:val="0"/>
        <w:autoSpaceDN w:val="0"/>
        <w:adjustRightInd w:val="0"/>
        <w:ind w:firstLine="539"/>
        <w:jc w:val="both"/>
        <w:rPr>
          <w:rFonts w:ascii="Times New Roman" w:eastAsia="Liberation Serif" w:hAnsi="Times New Roman"/>
          <w:kern w:val="0"/>
          <w:sz w:val="28"/>
          <w:szCs w:val="28"/>
        </w:rPr>
      </w:pPr>
      <w:r w:rsidRPr="000532FC">
        <w:rPr>
          <w:rFonts w:ascii="Times New Roman" w:eastAsia="Liberation Serif" w:hAnsi="Times New Roman"/>
          <w:kern w:val="0"/>
          <w:sz w:val="28"/>
          <w:szCs w:val="28"/>
        </w:rPr>
        <w:t xml:space="preserve">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w:t>
      </w:r>
      <w:r w:rsidRPr="000532FC">
        <w:rPr>
          <w:rFonts w:ascii="Times New Roman" w:eastAsia="Liberation Serif" w:hAnsi="Times New Roman"/>
          <w:kern w:val="0"/>
          <w:sz w:val="28"/>
          <w:szCs w:val="28"/>
        </w:rPr>
        <w:lastRenderedPageBreak/>
        <w:t>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3</w:t>
      </w:r>
      <w:r w:rsidR="008B2523">
        <w:rPr>
          <w:rFonts w:ascii="Times New Roman" w:eastAsia="Liberation Serif" w:hAnsi="Times New Roman"/>
          <w:kern w:val="0"/>
          <w:sz w:val="28"/>
          <w:szCs w:val="28"/>
        </w:rPr>
        <w:t>5</w:t>
      </w:r>
      <w:r>
        <w:rPr>
          <w:rFonts w:ascii="Times New Roman" w:eastAsia="Liberation Serif" w:hAnsi="Times New Roman"/>
          <w:kern w:val="0"/>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055BF" w:rsidRDefault="00A055BF" w:rsidP="00A055BF">
      <w:pPr>
        <w:widowControl/>
        <w:suppressAutoHyphens w:val="0"/>
        <w:autoSpaceDE w:val="0"/>
        <w:autoSpaceDN w:val="0"/>
        <w:adjustRightInd w:val="0"/>
        <w:ind w:firstLine="539"/>
        <w:jc w:val="both"/>
        <w:rPr>
          <w:rFonts w:ascii="Times New Roman" w:eastAsia="Liberation Serif" w:hAnsi="Times New Roman"/>
          <w:kern w:val="0"/>
          <w:sz w:val="28"/>
          <w:szCs w:val="28"/>
        </w:rPr>
      </w:pPr>
      <w:r>
        <w:rPr>
          <w:rFonts w:ascii="Times New Roman" w:eastAsia="Liberation Serif" w:hAnsi="Times New Roman"/>
          <w:kern w:val="0"/>
          <w:sz w:val="28"/>
          <w:szCs w:val="28"/>
        </w:rPr>
        <w:t>3</w:t>
      </w:r>
      <w:r w:rsidR="008B2523">
        <w:rPr>
          <w:rFonts w:ascii="Times New Roman" w:eastAsia="Liberation Serif" w:hAnsi="Times New Roman"/>
          <w:kern w:val="0"/>
          <w:sz w:val="28"/>
          <w:szCs w:val="28"/>
        </w:rPr>
        <w:t>5</w:t>
      </w:r>
      <w:r>
        <w:rPr>
          <w:rFonts w:ascii="Times New Roman" w:eastAsia="Liberation Serif" w:hAnsi="Times New Roman"/>
          <w:kern w:val="0"/>
          <w:sz w:val="28"/>
          <w:szCs w:val="28"/>
        </w:rPr>
        <w:t>.1. Выписка из решения комиссии, заверенная подписью секретаря комиссии и печатью администрации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втором  подпункта «б»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r>
        <w:rPr>
          <w:rFonts w:ascii="Times New Roman" w:eastAsia="Liberation Serif" w:hAnsi="Times New Roman"/>
          <w:kern w:val="0"/>
          <w:sz w:val="28"/>
          <w:szCs w:val="28"/>
        </w:rPr>
        <w:t>3</w:t>
      </w:r>
      <w:r w:rsidR="008B2523">
        <w:rPr>
          <w:rFonts w:ascii="Times New Roman" w:eastAsia="Liberation Serif" w:hAnsi="Times New Roman"/>
          <w:kern w:val="0"/>
          <w:sz w:val="28"/>
          <w:szCs w:val="28"/>
        </w:rPr>
        <w:t>6</w:t>
      </w:r>
      <w:r>
        <w:rPr>
          <w:rFonts w:ascii="Times New Roman" w:eastAsia="Liberation Serif" w:hAnsi="Times New Roman"/>
          <w:kern w:val="0"/>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A055BF" w:rsidRDefault="00A055BF" w:rsidP="00A055BF">
      <w:pPr>
        <w:widowControl/>
        <w:suppressAutoHyphens w:val="0"/>
        <w:autoSpaceDE w:val="0"/>
        <w:autoSpaceDN w:val="0"/>
        <w:adjustRightInd w:val="0"/>
        <w:ind w:firstLine="540"/>
        <w:jc w:val="both"/>
        <w:rPr>
          <w:rFonts w:ascii="Times New Roman" w:eastAsia="Liberation Serif" w:hAnsi="Times New Roman"/>
          <w:kern w:val="0"/>
          <w:sz w:val="28"/>
          <w:szCs w:val="28"/>
        </w:rPr>
      </w:pPr>
    </w:p>
    <w:p w:rsidR="00A055BF" w:rsidRDefault="00A055BF" w:rsidP="00A055BF">
      <w:pPr>
        <w:widowControl/>
        <w:suppressAutoHyphens w:val="0"/>
        <w:autoSpaceDE w:val="0"/>
        <w:autoSpaceDN w:val="0"/>
        <w:adjustRightInd w:val="0"/>
        <w:outlineLvl w:val="0"/>
        <w:rPr>
          <w:rFonts w:ascii="Times New Roman" w:eastAsia="Liberation Serif" w:hAnsi="Times New Roman"/>
          <w:kern w:val="0"/>
        </w:rPr>
      </w:pPr>
    </w:p>
    <w:p w:rsidR="00A055BF" w:rsidRDefault="00A055BF" w:rsidP="00A055BF">
      <w:pPr>
        <w:widowControl/>
        <w:suppressAutoHyphens w:val="0"/>
        <w:autoSpaceDE w:val="0"/>
        <w:autoSpaceDN w:val="0"/>
        <w:adjustRightInd w:val="0"/>
        <w:outlineLvl w:val="0"/>
        <w:rPr>
          <w:rFonts w:ascii="Times New Roman" w:eastAsia="Liberation Serif" w:hAnsi="Times New Roman"/>
          <w:kern w:val="0"/>
        </w:rPr>
      </w:pPr>
    </w:p>
    <w:p w:rsidR="00A055BF" w:rsidRDefault="00A055BF" w:rsidP="00A055BF">
      <w:pPr>
        <w:widowControl/>
        <w:suppressAutoHyphens w:val="0"/>
        <w:autoSpaceDE w:val="0"/>
        <w:autoSpaceDN w:val="0"/>
        <w:adjustRightInd w:val="0"/>
        <w:outlineLvl w:val="0"/>
        <w:rPr>
          <w:rFonts w:ascii="Times New Roman" w:eastAsia="Liberation Serif" w:hAnsi="Times New Roman"/>
          <w:kern w:val="0"/>
        </w:rPr>
      </w:pPr>
    </w:p>
    <w:p w:rsidR="00A055BF" w:rsidRDefault="00A055BF" w:rsidP="00A055BF">
      <w:pPr>
        <w:widowControl/>
        <w:suppressAutoHyphens w:val="0"/>
        <w:autoSpaceDE w:val="0"/>
        <w:autoSpaceDN w:val="0"/>
        <w:adjustRightInd w:val="0"/>
        <w:outlineLvl w:val="0"/>
        <w:rPr>
          <w:rFonts w:ascii="Times New Roman" w:eastAsia="Liberation Serif" w:hAnsi="Times New Roman"/>
          <w:kern w:val="0"/>
        </w:rPr>
      </w:pPr>
    </w:p>
    <w:p w:rsidR="00A055BF" w:rsidRDefault="00A055BF" w:rsidP="00A055BF">
      <w:pPr>
        <w:widowControl/>
        <w:suppressAutoHyphens w:val="0"/>
        <w:autoSpaceDE w:val="0"/>
        <w:autoSpaceDN w:val="0"/>
        <w:adjustRightInd w:val="0"/>
        <w:outlineLvl w:val="0"/>
        <w:rPr>
          <w:rFonts w:ascii="Times New Roman" w:eastAsia="Liberation Serif" w:hAnsi="Times New Roman"/>
          <w:kern w:val="0"/>
        </w:rPr>
      </w:pPr>
    </w:p>
    <w:p w:rsidR="00A055BF" w:rsidRDefault="00A055BF" w:rsidP="00A055BF">
      <w:pPr>
        <w:widowControl/>
        <w:suppressAutoHyphens w:val="0"/>
        <w:autoSpaceDE w:val="0"/>
        <w:autoSpaceDN w:val="0"/>
        <w:adjustRightInd w:val="0"/>
        <w:outlineLvl w:val="0"/>
        <w:rPr>
          <w:rFonts w:ascii="Times New Roman" w:eastAsia="Liberation Serif" w:hAnsi="Times New Roman"/>
          <w:kern w:val="0"/>
        </w:rPr>
      </w:pPr>
    </w:p>
    <w:p w:rsidR="00A055BF" w:rsidRDefault="00A055BF" w:rsidP="00A055BF">
      <w:pPr>
        <w:widowControl/>
        <w:suppressAutoHyphens w:val="0"/>
        <w:autoSpaceDE w:val="0"/>
        <w:autoSpaceDN w:val="0"/>
        <w:adjustRightInd w:val="0"/>
        <w:outlineLvl w:val="0"/>
        <w:rPr>
          <w:rFonts w:ascii="Times New Roman" w:eastAsia="Liberation Serif" w:hAnsi="Times New Roman"/>
          <w:kern w:val="0"/>
        </w:rPr>
      </w:pPr>
    </w:p>
    <w:p w:rsidR="008B2523" w:rsidRDefault="008B2523" w:rsidP="00A055BF">
      <w:pPr>
        <w:widowControl/>
        <w:suppressAutoHyphens w:val="0"/>
        <w:autoSpaceDE w:val="0"/>
        <w:autoSpaceDN w:val="0"/>
        <w:adjustRightInd w:val="0"/>
        <w:outlineLvl w:val="0"/>
        <w:rPr>
          <w:rFonts w:ascii="Times New Roman" w:eastAsia="Liberation Serif" w:hAnsi="Times New Roman"/>
          <w:kern w:val="0"/>
        </w:rPr>
      </w:pPr>
    </w:p>
    <w:p w:rsidR="008B2523" w:rsidRDefault="008B2523" w:rsidP="00A055BF">
      <w:pPr>
        <w:widowControl/>
        <w:suppressAutoHyphens w:val="0"/>
        <w:autoSpaceDE w:val="0"/>
        <w:autoSpaceDN w:val="0"/>
        <w:adjustRightInd w:val="0"/>
        <w:outlineLvl w:val="0"/>
        <w:rPr>
          <w:rFonts w:ascii="Times New Roman" w:eastAsia="Liberation Serif" w:hAnsi="Times New Roman"/>
          <w:kern w:val="0"/>
        </w:rPr>
      </w:pPr>
    </w:p>
    <w:p w:rsidR="008B2523" w:rsidRDefault="008B2523" w:rsidP="00A055BF">
      <w:pPr>
        <w:widowControl/>
        <w:suppressAutoHyphens w:val="0"/>
        <w:autoSpaceDE w:val="0"/>
        <w:autoSpaceDN w:val="0"/>
        <w:adjustRightInd w:val="0"/>
        <w:outlineLvl w:val="0"/>
        <w:rPr>
          <w:rFonts w:ascii="Times New Roman" w:eastAsia="Liberation Serif" w:hAnsi="Times New Roman"/>
          <w:kern w:val="0"/>
        </w:rPr>
      </w:pPr>
    </w:p>
    <w:p w:rsidR="008B2523" w:rsidRDefault="008B2523" w:rsidP="00A055BF">
      <w:pPr>
        <w:widowControl/>
        <w:suppressAutoHyphens w:val="0"/>
        <w:autoSpaceDE w:val="0"/>
        <w:autoSpaceDN w:val="0"/>
        <w:adjustRightInd w:val="0"/>
        <w:outlineLvl w:val="0"/>
        <w:rPr>
          <w:rFonts w:ascii="Times New Roman" w:eastAsia="Liberation Serif" w:hAnsi="Times New Roman"/>
          <w:kern w:val="0"/>
        </w:rPr>
      </w:pPr>
    </w:p>
    <w:p w:rsidR="008B2523" w:rsidRDefault="008B2523" w:rsidP="00A055BF">
      <w:pPr>
        <w:widowControl/>
        <w:suppressAutoHyphens w:val="0"/>
        <w:autoSpaceDE w:val="0"/>
        <w:autoSpaceDN w:val="0"/>
        <w:adjustRightInd w:val="0"/>
        <w:outlineLvl w:val="0"/>
        <w:rPr>
          <w:rFonts w:ascii="Times New Roman" w:eastAsia="Liberation Serif" w:hAnsi="Times New Roman"/>
          <w:kern w:val="0"/>
        </w:rPr>
      </w:pPr>
    </w:p>
    <w:p w:rsidR="008B2523" w:rsidRDefault="008B2523" w:rsidP="00A055BF">
      <w:pPr>
        <w:widowControl/>
        <w:suppressAutoHyphens w:val="0"/>
        <w:autoSpaceDE w:val="0"/>
        <w:autoSpaceDN w:val="0"/>
        <w:adjustRightInd w:val="0"/>
        <w:outlineLvl w:val="0"/>
        <w:rPr>
          <w:rFonts w:ascii="Times New Roman" w:eastAsia="Liberation Serif" w:hAnsi="Times New Roman"/>
          <w:kern w:val="0"/>
        </w:rPr>
      </w:pPr>
    </w:p>
    <w:p w:rsidR="008B2523" w:rsidRDefault="008B2523" w:rsidP="00A055BF">
      <w:pPr>
        <w:widowControl/>
        <w:suppressAutoHyphens w:val="0"/>
        <w:autoSpaceDE w:val="0"/>
        <w:autoSpaceDN w:val="0"/>
        <w:adjustRightInd w:val="0"/>
        <w:outlineLvl w:val="0"/>
        <w:rPr>
          <w:rFonts w:ascii="Times New Roman" w:eastAsia="Liberation Serif" w:hAnsi="Times New Roman"/>
          <w:kern w:val="0"/>
        </w:rPr>
      </w:pPr>
    </w:p>
    <w:p w:rsidR="00A055BF" w:rsidRDefault="00A055BF" w:rsidP="00A055BF">
      <w:pPr>
        <w:jc w:val="both"/>
        <w:rPr>
          <w:rFonts w:ascii="Times New Roman" w:hAnsi="Times New Roman"/>
          <w:color w:val="000000"/>
          <w:sz w:val="28"/>
          <w:szCs w:val="28"/>
        </w:rPr>
      </w:pPr>
    </w:p>
    <w:p w:rsidR="00A055BF" w:rsidRDefault="00A055BF" w:rsidP="00A055BF">
      <w:pPr>
        <w:jc w:val="both"/>
        <w:rPr>
          <w:rFonts w:ascii="Times New Roman" w:hAnsi="Times New Roman"/>
        </w:rPr>
      </w:pPr>
      <w:r>
        <w:rPr>
          <w:rFonts w:ascii="Times New Roman" w:hAnsi="Times New Roman"/>
          <w:color w:val="000000"/>
          <w:sz w:val="28"/>
          <w:szCs w:val="28"/>
        </w:rPr>
        <w:t xml:space="preserve">                                                                                          </w:t>
      </w:r>
      <w:r>
        <w:rPr>
          <w:rFonts w:ascii="Times New Roman" w:hAnsi="Times New Roman"/>
        </w:rPr>
        <w:t>Приложение 2</w:t>
      </w:r>
    </w:p>
    <w:p w:rsidR="00A055BF" w:rsidRDefault="00A055BF" w:rsidP="00A055BF">
      <w:pPr>
        <w:jc w:val="both"/>
        <w:rPr>
          <w:rFonts w:ascii="Times New Roman" w:hAnsi="Times New Roman"/>
          <w:sz w:val="22"/>
          <w:szCs w:val="22"/>
        </w:rPr>
      </w:pPr>
      <w:r>
        <w:rPr>
          <w:rFonts w:ascii="Times New Roman" w:hAnsi="Times New Roman"/>
        </w:rPr>
        <w:t xml:space="preserve">                                                                                                 к постановлению  администрации</w:t>
      </w:r>
    </w:p>
    <w:p w:rsidR="00A055BF" w:rsidRDefault="00A055BF" w:rsidP="00A055BF">
      <w:pPr>
        <w:jc w:val="both"/>
        <w:rPr>
          <w:rFonts w:ascii="Times New Roman" w:hAnsi="Times New Roman"/>
        </w:rPr>
      </w:pPr>
      <w:r>
        <w:rPr>
          <w:rFonts w:ascii="Times New Roman" w:hAnsi="Times New Roman"/>
        </w:rPr>
        <w:t xml:space="preserve">                                                                                     Красноармейского    сельского поселения</w:t>
      </w:r>
    </w:p>
    <w:p w:rsidR="00A055BF" w:rsidRDefault="00A055BF" w:rsidP="00A055BF">
      <w:pPr>
        <w:jc w:val="both"/>
        <w:rPr>
          <w:rFonts w:ascii="Times New Roman" w:hAnsi="Times New Roman"/>
        </w:rPr>
      </w:pPr>
      <w:r>
        <w:rPr>
          <w:rFonts w:ascii="Times New Roman" w:hAnsi="Times New Roman"/>
        </w:rPr>
        <w:t xml:space="preserve">                                                                                                                 от 2</w:t>
      </w:r>
      <w:r w:rsidR="00B34E9C">
        <w:rPr>
          <w:rFonts w:ascii="Times New Roman" w:hAnsi="Times New Roman"/>
        </w:rPr>
        <w:t>3</w:t>
      </w:r>
      <w:r>
        <w:rPr>
          <w:rFonts w:ascii="Times New Roman" w:hAnsi="Times New Roman"/>
        </w:rPr>
        <w:t>.01.2024 г. №09</w:t>
      </w:r>
    </w:p>
    <w:p w:rsidR="00A055BF" w:rsidRDefault="00A055BF" w:rsidP="00A055BF">
      <w:pPr>
        <w:shd w:val="clear" w:color="auto" w:fill="FFFFFF"/>
        <w:tabs>
          <w:tab w:val="left" w:pos="7258"/>
        </w:tabs>
        <w:spacing w:line="324" w:lineRule="exact"/>
        <w:ind w:left="5387"/>
        <w:rPr>
          <w:rFonts w:ascii="Times New Roman" w:hAnsi="Times New Roman"/>
          <w:spacing w:val="-2"/>
          <w:sz w:val="28"/>
          <w:szCs w:val="28"/>
        </w:rPr>
      </w:pPr>
    </w:p>
    <w:p w:rsidR="00A055BF" w:rsidRDefault="00A055BF" w:rsidP="00A055BF">
      <w:pPr>
        <w:shd w:val="clear" w:color="auto" w:fill="FFFFFF"/>
        <w:spacing w:before="626" w:line="324" w:lineRule="exact"/>
        <w:ind w:right="86"/>
        <w:jc w:val="center"/>
        <w:rPr>
          <w:rFonts w:ascii="Times New Roman" w:hAnsi="Times New Roman"/>
          <w:sz w:val="28"/>
          <w:szCs w:val="28"/>
        </w:rPr>
      </w:pPr>
      <w:r>
        <w:rPr>
          <w:rFonts w:ascii="Times New Roman" w:hAnsi="Times New Roman"/>
          <w:sz w:val="28"/>
          <w:szCs w:val="28"/>
        </w:rPr>
        <w:t>Состав комиссии по соблюдению требований к служебному поведению</w:t>
      </w:r>
    </w:p>
    <w:p w:rsidR="00A055BF" w:rsidRDefault="00A055BF" w:rsidP="00A055BF">
      <w:pPr>
        <w:shd w:val="clear" w:color="auto" w:fill="FFFFFF"/>
        <w:spacing w:line="324" w:lineRule="exact"/>
        <w:ind w:right="72"/>
        <w:jc w:val="center"/>
        <w:rPr>
          <w:rFonts w:ascii="Times New Roman" w:hAnsi="Times New Roman"/>
          <w:sz w:val="28"/>
          <w:szCs w:val="28"/>
        </w:rPr>
      </w:pPr>
      <w:r>
        <w:rPr>
          <w:rFonts w:ascii="Times New Roman" w:hAnsi="Times New Roman"/>
          <w:sz w:val="28"/>
          <w:szCs w:val="28"/>
        </w:rPr>
        <w:t xml:space="preserve">муниципальных служащих, </w:t>
      </w:r>
      <w:r>
        <w:rPr>
          <w:rFonts w:ascii="Times New Roman" w:hAnsi="Times New Roman"/>
          <w:color w:val="000000"/>
          <w:sz w:val="28"/>
          <w:szCs w:val="28"/>
        </w:rPr>
        <w:t>замещающих должности муниципальной службы</w:t>
      </w:r>
      <w:r>
        <w:rPr>
          <w:rFonts w:ascii="Times New Roman" w:hAnsi="Times New Roman"/>
          <w:sz w:val="28"/>
          <w:szCs w:val="28"/>
        </w:rPr>
        <w:t xml:space="preserve"> в администрации Красноармейского сельского поселения Свердловского района Орловской области</w:t>
      </w:r>
    </w:p>
    <w:p w:rsidR="00A055BF" w:rsidRDefault="00A055BF" w:rsidP="00A055BF">
      <w:pPr>
        <w:shd w:val="clear" w:color="auto" w:fill="FFFFFF"/>
        <w:spacing w:line="324" w:lineRule="exact"/>
        <w:ind w:right="72"/>
        <w:jc w:val="center"/>
        <w:rPr>
          <w:rFonts w:ascii="Times New Roman" w:hAnsi="Times New Roman"/>
          <w:spacing w:val="-1"/>
          <w:sz w:val="28"/>
          <w:szCs w:val="28"/>
        </w:rPr>
      </w:pPr>
      <w:r>
        <w:rPr>
          <w:rFonts w:ascii="Times New Roman" w:hAnsi="Times New Roman"/>
          <w:sz w:val="28"/>
          <w:szCs w:val="28"/>
        </w:rPr>
        <w:t>и</w:t>
      </w:r>
      <w:r>
        <w:rPr>
          <w:rFonts w:ascii="Times New Roman" w:hAnsi="Times New Roman"/>
          <w:spacing w:val="-1"/>
          <w:sz w:val="28"/>
          <w:szCs w:val="28"/>
        </w:rPr>
        <w:t xml:space="preserve"> урегулированию конфликта интересов</w:t>
      </w:r>
    </w:p>
    <w:p w:rsidR="00A055BF" w:rsidRDefault="00A055BF" w:rsidP="00A055BF">
      <w:pPr>
        <w:shd w:val="clear" w:color="auto" w:fill="FFFFFF"/>
        <w:spacing w:line="324" w:lineRule="exact"/>
        <w:ind w:right="72"/>
        <w:jc w:val="center"/>
        <w:rPr>
          <w:rFonts w:ascii="Times New Roman" w:hAnsi="Times New Roman"/>
          <w:spacing w:val="-1"/>
          <w:sz w:val="28"/>
          <w:szCs w:val="28"/>
        </w:rPr>
      </w:pPr>
    </w:p>
    <w:p w:rsidR="00A055BF" w:rsidRDefault="00A055BF" w:rsidP="00A055BF">
      <w:pPr>
        <w:shd w:val="clear" w:color="auto" w:fill="FFFFFF"/>
        <w:spacing w:line="324" w:lineRule="exact"/>
        <w:ind w:right="50"/>
        <w:jc w:val="center"/>
        <w:rPr>
          <w:rFonts w:ascii="Times New Roman" w:hAnsi="Times New Roman"/>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56"/>
      </w:tblGrid>
      <w:tr w:rsidR="00A055BF" w:rsidTr="00A055BF">
        <w:tc>
          <w:tcPr>
            <w:tcW w:w="2715" w:type="dxa"/>
            <w:tcBorders>
              <w:top w:val="nil"/>
              <w:left w:val="nil"/>
              <w:bottom w:val="nil"/>
              <w:right w:val="nil"/>
            </w:tcBorders>
          </w:tcPr>
          <w:p w:rsidR="00A055BF" w:rsidRDefault="00A055BF">
            <w:pPr>
              <w:spacing w:line="324" w:lineRule="exact"/>
              <w:ind w:right="50"/>
              <w:jc w:val="both"/>
              <w:rPr>
                <w:rFonts w:ascii="Times New Roman" w:hAnsi="Times New Roman"/>
                <w:spacing w:val="-2"/>
                <w:sz w:val="28"/>
                <w:szCs w:val="28"/>
              </w:rPr>
            </w:pPr>
            <w:r>
              <w:rPr>
                <w:rFonts w:ascii="Times New Roman" w:hAnsi="Times New Roman"/>
                <w:spacing w:val="-2"/>
                <w:sz w:val="28"/>
                <w:szCs w:val="28"/>
              </w:rPr>
              <w:t xml:space="preserve">Ваганова Н.В. </w:t>
            </w:r>
          </w:p>
          <w:p w:rsidR="00A055BF" w:rsidRDefault="00A055BF">
            <w:pPr>
              <w:spacing w:line="324" w:lineRule="exact"/>
              <w:ind w:right="50"/>
              <w:jc w:val="both"/>
              <w:rPr>
                <w:rFonts w:ascii="Times New Roman" w:hAnsi="Times New Roman"/>
                <w:spacing w:val="-2"/>
                <w:sz w:val="28"/>
                <w:szCs w:val="28"/>
              </w:rPr>
            </w:pPr>
          </w:p>
          <w:p w:rsidR="00A055BF" w:rsidRDefault="00A055BF">
            <w:pPr>
              <w:spacing w:line="324" w:lineRule="exact"/>
              <w:ind w:right="50"/>
              <w:jc w:val="both"/>
              <w:rPr>
                <w:rFonts w:ascii="Times New Roman" w:eastAsia="Calibri" w:hAnsi="Times New Roman"/>
                <w:spacing w:val="-1"/>
                <w:sz w:val="28"/>
                <w:szCs w:val="28"/>
              </w:rPr>
            </w:pPr>
            <w:proofErr w:type="spellStart"/>
            <w:r>
              <w:rPr>
                <w:rFonts w:ascii="Times New Roman" w:hAnsi="Times New Roman"/>
                <w:spacing w:val="-2"/>
                <w:sz w:val="28"/>
                <w:szCs w:val="28"/>
              </w:rPr>
              <w:t>Терёхина</w:t>
            </w:r>
            <w:proofErr w:type="spellEnd"/>
            <w:r>
              <w:rPr>
                <w:rFonts w:ascii="Times New Roman" w:hAnsi="Times New Roman"/>
                <w:spacing w:val="-2"/>
                <w:sz w:val="28"/>
                <w:szCs w:val="28"/>
              </w:rPr>
              <w:t xml:space="preserve"> Е.Ю.</w:t>
            </w:r>
          </w:p>
        </w:tc>
        <w:tc>
          <w:tcPr>
            <w:tcW w:w="6856" w:type="dxa"/>
            <w:tcBorders>
              <w:top w:val="nil"/>
              <w:left w:val="nil"/>
              <w:bottom w:val="nil"/>
              <w:right w:val="nil"/>
            </w:tcBorders>
            <w:hideMark/>
          </w:tcPr>
          <w:p w:rsidR="00A055BF" w:rsidRDefault="00A055BF">
            <w:pPr>
              <w:spacing w:line="324" w:lineRule="exact"/>
              <w:ind w:right="50"/>
              <w:jc w:val="both"/>
              <w:rPr>
                <w:rFonts w:ascii="Times New Roman" w:hAnsi="Times New Roman"/>
                <w:sz w:val="28"/>
                <w:szCs w:val="28"/>
              </w:rPr>
            </w:pPr>
            <w:r>
              <w:rPr>
                <w:rFonts w:ascii="Times New Roman" w:hAnsi="Times New Roman"/>
                <w:sz w:val="28"/>
                <w:szCs w:val="28"/>
              </w:rPr>
              <w:t>- Глава Красноармейского сельского поселения, председатель комиссии;</w:t>
            </w:r>
          </w:p>
          <w:p w:rsidR="00A055BF" w:rsidRDefault="00A055BF">
            <w:pPr>
              <w:spacing w:line="324" w:lineRule="exact"/>
              <w:ind w:right="50"/>
              <w:jc w:val="both"/>
              <w:rPr>
                <w:rFonts w:ascii="Times New Roman" w:hAnsi="Times New Roman"/>
                <w:sz w:val="28"/>
                <w:szCs w:val="28"/>
              </w:rPr>
            </w:pPr>
            <w:r>
              <w:rPr>
                <w:rFonts w:ascii="Times New Roman" w:hAnsi="Times New Roman"/>
                <w:sz w:val="28"/>
                <w:szCs w:val="28"/>
              </w:rPr>
              <w:t xml:space="preserve">- ведущий специалист администрации Красноармейского сельского поселения, </w:t>
            </w:r>
          </w:p>
          <w:p w:rsidR="00A055BF" w:rsidRDefault="00A055BF">
            <w:pPr>
              <w:spacing w:line="324" w:lineRule="exact"/>
              <w:ind w:right="50"/>
              <w:jc w:val="both"/>
              <w:rPr>
                <w:rFonts w:ascii="Times New Roman" w:eastAsia="Calibri" w:hAnsi="Times New Roman"/>
                <w:spacing w:val="-1"/>
                <w:sz w:val="28"/>
                <w:szCs w:val="28"/>
              </w:rPr>
            </w:pPr>
            <w:r>
              <w:rPr>
                <w:rFonts w:ascii="Times New Roman" w:hAnsi="Times New Roman"/>
                <w:sz w:val="28"/>
                <w:szCs w:val="28"/>
              </w:rPr>
              <w:t>зам. председателя комиссии;</w:t>
            </w:r>
          </w:p>
        </w:tc>
      </w:tr>
      <w:tr w:rsidR="00A055BF" w:rsidTr="00A055BF">
        <w:tc>
          <w:tcPr>
            <w:tcW w:w="2715" w:type="dxa"/>
            <w:tcBorders>
              <w:top w:val="nil"/>
              <w:left w:val="nil"/>
              <w:bottom w:val="nil"/>
              <w:right w:val="nil"/>
            </w:tcBorders>
            <w:hideMark/>
          </w:tcPr>
          <w:p w:rsidR="00A055BF" w:rsidRDefault="00A055BF">
            <w:pPr>
              <w:spacing w:line="324" w:lineRule="exact"/>
              <w:ind w:right="50"/>
              <w:jc w:val="both"/>
              <w:rPr>
                <w:rFonts w:ascii="Times New Roman" w:eastAsia="Calibri" w:hAnsi="Times New Roman"/>
                <w:spacing w:val="-1"/>
                <w:sz w:val="28"/>
                <w:szCs w:val="28"/>
              </w:rPr>
            </w:pPr>
            <w:proofErr w:type="spellStart"/>
            <w:r>
              <w:rPr>
                <w:rFonts w:ascii="Times New Roman" w:eastAsia="Calibri" w:hAnsi="Times New Roman"/>
                <w:spacing w:val="-1"/>
                <w:sz w:val="28"/>
                <w:szCs w:val="28"/>
              </w:rPr>
              <w:t>Афонасьева</w:t>
            </w:r>
            <w:proofErr w:type="spellEnd"/>
            <w:r>
              <w:rPr>
                <w:rFonts w:ascii="Times New Roman" w:eastAsia="Calibri" w:hAnsi="Times New Roman"/>
                <w:spacing w:val="-1"/>
                <w:sz w:val="28"/>
                <w:szCs w:val="28"/>
              </w:rPr>
              <w:t xml:space="preserve"> Е.Н.</w:t>
            </w:r>
          </w:p>
        </w:tc>
        <w:tc>
          <w:tcPr>
            <w:tcW w:w="6856" w:type="dxa"/>
            <w:tcBorders>
              <w:top w:val="nil"/>
              <w:left w:val="nil"/>
              <w:bottom w:val="nil"/>
              <w:right w:val="nil"/>
            </w:tcBorders>
            <w:hideMark/>
          </w:tcPr>
          <w:p w:rsidR="00A055BF" w:rsidRDefault="00A055BF">
            <w:pPr>
              <w:spacing w:line="324" w:lineRule="exact"/>
              <w:ind w:right="50"/>
              <w:jc w:val="both"/>
              <w:rPr>
                <w:rFonts w:ascii="Times New Roman" w:eastAsia="Calibri" w:hAnsi="Times New Roman"/>
                <w:spacing w:val="-1"/>
                <w:sz w:val="28"/>
                <w:szCs w:val="28"/>
              </w:rPr>
            </w:pPr>
            <w:r>
              <w:rPr>
                <w:rFonts w:ascii="Times New Roman" w:hAnsi="Times New Roman"/>
                <w:spacing w:val="-1"/>
                <w:sz w:val="28"/>
                <w:szCs w:val="28"/>
              </w:rPr>
              <w:t>- депутат Красноармейского сельского Совета народных депутатов, секретарь комиссии</w:t>
            </w:r>
          </w:p>
        </w:tc>
      </w:tr>
      <w:tr w:rsidR="00A055BF" w:rsidTr="00A055BF">
        <w:tc>
          <w:tcPr>
            <w:tcW w:w="9571" w:type="dxa"/>
            <w:gridSpan w:val="2"/>
            <w:tcBorders>
              <w:top w:val="nil"/>
              <w:left w:val="nil"/>
              <w:bottom w:val="nil"/>
              <w:right w:val="nil"/>
            </w:tcBorders>
          </w:tcPr>
          <w:p w:rsidR="00A055BF" w:rsidRDefault="00A055BF">
            <w:pPr>
              <w:spacing w:line="324" w:lineRule="exact"/>
              <w:ind w:right="50" w:firstLine="709"/>
              <w:jc w:val="both"/>
              <w:rPr>
                <w:rFonts w:ascii="Times New Roman" w:eastAsia="Calibri" w:hAnsi="Times New Roman"/>
                <w:sz w:val="28"/>
                <w:szCs w:val="28"/>
              </w:rPr>
            </w:pPr>
          </w:p>
          <w:p w:rsidR="00A055BF" w:rsidRDefault="00A055BF">
            <w:pPr>
              <w:spacing w:line="324" w:lineRule="exact"/>
              <w:ind w:right="50" w:firstLine="709"/>
              <w:jc w:val="both"/>
              <w:rPr>
                <w:rFonts w:ascii="Times New Roman" w:hAnsi="Times New Roman"/>
                <w:sz w:val="28"/>
                <w:szCs w:val="28"/>
              </w:rPr>
            </w:pPr>
            <w:r>
              <w:rPr>
                <w:rFonts w:ascii="Times New Roman" w:hAnsi="Times New Roman"/>
                <w:sz w:val="28"/>
                <w:szCs w:val="28"/>
              </w:rPr>
              <w:t xml:space="preserve">                    Члены комиссии:</w:t>
            </w:r>
          </w:p>
          <w:p w:rsidR="00A055BF" w:rsidRDefault="00A055BF">
            <w:pPr>
              <w:spacing w:line="324" w:lineRule="exact"/>
              <w:ind w:right="50" w:firstLine="709"/>
              <w:jc w:val="both"/>
              <w:rPr>
                <w:rFonts w:ascii="Times New Roman" w:eastAsia="Calibri" w:hAnsi="Times New Roman"/>
                <w:spacing w:val="-1"/>
                <w:sz w:val="28"/>
                <w:szCs w:val="28"/>
              </w:rPr>
            </w:pPr>
          </w:p>
        </w:tc>
      </w:tr>
      <w:tr w:rsidR="00A055BF" w:rsidTr="00A055BF">
        <w:tc>
          <w:tcPr>
            <w:tcW w:w="2715" w:type="dxa"/>
            <w:tcBorders>
              <w:top w:val="nil"/>
              <w:left w:val="nil"/>
              <w:bottom w:val="nil"/>
              <w:right w:val="nil"/>
            </w:tcBorders>
            <w:hideMark/>
          </w:tcPr>
          <w:p w:rsidR="00A055BF" w:rsidRDefault="00A055BF">
            <w:pPr>
              <w:spacing w:line="324" w:lineRule="exact"/>
              <w:ind w:right="50"/>
              <w:jc w:val="both"/>
              <w:rPr>
                <w:rFonts w:ascii="Times New Roman" w:eastAsia="Calibri" w:hAnsi="Times New Roman"/>
                <w:spacing w:val="-1"/>
                <w:sz w:val="28"/>
                <w:szCs w:val="28"/>
              </w:rPr>
            </w:pPr>
            <w:r>
              <w:rPr>
                <w:rFonts w:ascii="Times New Roman" w:eastAsia="Calibri" w:hAnsi="Times New Roman"/>
                <w:spacing w:val="-1"/>
                <w:sz w:val="28"/>
                <w:szCs w:val="28"/>
              </w:rPr>
              <w:t>Криворотова М.Н.</w:t>
            </w:r>
          </w:p>
        </w:tc>
        <w:tc>
          <w:tcPr>
            <w:tcW w:w="6856" w:type="dxa"/>
            <w:tcBorders>
              <w:top w:val="nil"/>
              <w:left w:val="nil"/>
              <w:bottom w:val="nil"/>
              <w:right w:val="nil"/>
            </w:tcBorders>
            <w:hideMark/>
          </w:tcPr>
          <w:p w:rsidR="00A055BF" w:rsidRDefault="00A055BF">
            <w:pPr>
              <w:spacing w:line="324" w:lineRule="exact"/>
              <w:ind w:right="50"/>
              <w:jc w:val="both"/>
              <w:rPr>
                <w:rFonts w:ascii="Times New Roman" w:eastAsia="Calibri" w:hAnsi="Times New Roman"/>
                <w:sz w:val="28"/>
                <w:szCs w:val="28"/>
              </w:rPr>
            </w:pPr>
            <w:r>
              <w:rPr>
                <w:rFonts w:ascii="Times New Roman" w:hAnsi="Times New Roman"/>
                <w:sz w:val="28"/>
                <w:szCs w:val="28"/>
              </w:rPr>
              <w:t>- бухгалтер администрации Красноармейского сельского поселения Свердловского района</w:t>
            </w:r>
          </w:p>
        </w:tc>
      </w:tr>
      <w:tr w:rsidR="00A055BF" w:rsidTr="00A055BF">
        <w:tc>
          <w:tcPr>
            <w:tcW w:w="2715" w:type="dxa"/>
            <w:tcBorders>
              <w:top w:val="nil"/>
              <w:left w:val="nil"/>
              <w:bottom w:val="nil"/>
              <w:right w:val="nil"/>
            </w:tcBorders>
            <w:hideMark/>
          </w:tcPr>
          <w:p w:rsidR="00A055BF" w:rsidRDefault="00A055BF">
            <w:pPr>
              <w:widowControl/>
              <w:suppressAutoHyphens w:val="0"/>
              <w:rPr>
                <w:rFonts w:ascii="Times New Roman" w:hAnsi="Times New Roman"/>
                <w:kern w:val="0"/>
                <w:sz w:val="20"/>
                <w:szCs w:val="20"/>
                <w:lang w:eastAsia="ru-RU"/>
              </w:rPr>
            </w:pPr>
          </w:p>
        </w:tc>
        <w:tc>
          <w:tcPr>
            <w:tcW w:w="6856" w:type="dxa"/>
            <w:tcBorders>
              <w:top w:val="nil"/>
              <w:left w:val="nil"/>
              <w:bottom w:val="nil"/>
              <w:right w:val="nil"/>
            </w:tcBorders>
            <w:hideMark/>
          </w:tcPr>
          <w:p w:rsidR="00A055BF" w:rsidRDefault="00A055BF">
            <w:pPr>
              <w:widowControl/>
              <w:suppressAutoHyphens w:val="0"/>
              <w:rPr>
                <w:rFonts w:ascii="Times New Roman" w:hAnsi="Times New Roman"/>
                <w:kern w:val="0"/>
                <w:sz w:val="20"/>
                <w:szCs w:val="20"/>
                <w:lang w:eastAsia="ru-RU"/>
              </w:rPr>
            </w:pPr>
          </w:p>
        </w:tc>
      </w:tr>
      <w:tr w:rsidR="00A055BF" w:rsidTr="00A055BF">
        <w:tc>
          <w:tcPr>
            <w:tcW w:w="2715" w:type="dxa"/>
            <w:tcBorders>
              <w:top w:val="nil"/>
              <w:left w:val="nil"/>
              <w:bottom w:val="nil"/>
              <w:right w:val="nil"/>
            </w:tcBorders>
          </w:tcPr>
          <w:p w:rsidR="00A055BF" w:rsidRDefault="00A055BF">
            <w:pPr>
              <w:spacing w:line="324" w:lineRule="exact"/>
              <w:ind w:right="50"/>
              <w:jc w:val="both"/>
              <w:rPr>
                <w:rFonts w:ascii="Times New Roman" w:eastAsia="Calibri" w:hAnsi="Times New Roman"/>
                <w:spacing w:val="-1"/>
                <w:sz w:val="28"/>
                <w:szCs w:val="28"/>
              </w:rPr>
            </w:pPr>
            <w:proofErr w:type="spellStart"/>
            <w:r>
              <w:rPr>
                <w:rFonts w:ascii="Times New Roman" w:eastAsia="Calibri" w:hAnsi="Times New Roman"/>
                <w:spacing w:val="-1"/>
                <w:sz w:val="28"/>
                <w:szCs w:val="28"/>
              </w:rPr>
              <w:t>Шаранова</w:t>
            </w:r>
            <w:proofErr w:type="spellEnd"/>
            <w:r>
              <w:rPr>
                <w:rFonts w:ascii="Times New Roman" w:eastAsia="Calibri" w:hAnsi="Times New Roman"/>
                <w:spacing w:val="-1"/>
                <w:sz w:val="28"/>
                <w:szCs w:val="28"/>
              </w:rPr>
              <w:t xml:space="preserve"> М.В.</w:t>
            </w:r>
          </w:p>
          <w:p w:rsidR="00A055BF" w:rsidRDefault="00A055BF">
            <w:pPr>
              <w:spacing w:line="324" w:lineRule="exact"/>
              <w:ind w:right="50"/>
              <w:jc w:val="both"/>
              <w:rPr>
                <w:rFonts w:ascii="Times New Roman" w:eastAsia="Calibri" w:hAnsi="Times New Roman"/>
                <w:spacing w:val="-1"/>
                <w:sz w:val="28"/>
                <w:szCs w:val="28"/>
              </w:rPr>
            </w:pPr>
          </w:p>
          <w:p w:rsidR="00A055BF" w:rsidRDefault="00A055BF">
            <w:pPr>
              <w:spacing w:line="324" w:lineRule="exact"/>
              <w:ind w:right="50"/>
              <w:jc w:val="both"/>
              <w:rPr>
                <w:rFonts w:ascii="Times New Roman" w:eastAsia="Calibri" w:hAnsi="Times New Roman"/>
                <w:spacing w:val="-1"/>
                <w:sz w:val="28"/>
                <w:szCs w:val="28"/>
              </w:rPr>
            </w:pPr>
            <w:proofErr w:type="spellStart"/>
            <w:r>
              <w:rPr>
                <w:rFonts w:ascii="Times New Roman" w:eastAsia="Calibri" w:hAnsi="Times New Roman"/>
                <w:spacing w:val="-1"/>
                <w:sz w:val="28"/>
                <w:szCs w:val="28"/>
              </w:rPr>
              <w:t>Невзорова</w:t>
            </w:r>
            <w:proofErr w:type="spellEnd"/>
            <w:r>
              <w:rPr>
                <w:rFonts w:ascii="Times New Roman" w:eastAsia="Calibri" w:hAnsi="Times New Roman"/>
                <w:spacing w:val="-1"/>
                <w:sz w:val="28"/>
                <w:szCs w:val="28"/>
              </w:rPr>
              <w:t xml:space="preserve">  М.В.</w:t>
            </w:r>
          </w:p>
          <w:p w:rsidR="00A055BF" w:rsidRDefault="00A055BF">
            <w:pPr>
              <w:spacing w:line="324" w:lineRule="exact"/>
              <w:ind w:right="50"/>
              <w:jc w:val="both"/>
              <w:rPr>
                <w:rFonts w:ascii="Times New Roman" w:eastAsia="Calibri" w:hAnsi="Times New Roman"/>
                <w:spacing w:val="-1"/>
                <w:sz w:val="28"/>
                <w:szCs w:val="28"/>
              </w:rPr>
            </w:pPr>
          </w:p>
          <w:p w:rsidR="00A055BF" w:rsidRDefault="00A055BF">
            <w:pPr>
              <w:spacing w:line="324" w:lineRule="exact"/>
              <w:ind w:right="50"/>
              <w:jc w:val="both"/>
              <w:rPr>
                <w:rFonts w:ascii="Times New Roman" w:eastAsia="Calibri" w:hAnsi="Times New Roman"/>
                <w:spacing w:val="-1"/>
                <w:sz w:val="28"/>
                <w:szCs w:val="28"/>
              </w:rPr>
            </w:pPr>
            <w:proofErr w:type="spellStart"/>
            <w:r>
              <w:rPr>
                <w:rFonts w:ascii="Times New Roman" w:eastAsia="Calibri" w:hAnsi="Times New Roman"/>
                <w:spacing w:val="-1"/>
                <w:sz w:val="28"/>
                <w:szCs w:val="28"/>
              </w:rPr>
              <w:t>Соломаха</w:t>
            </w:r>
            <w:proofErr w:type="spellEnd"/>
            <w:r>
              <w:rPr>
                <w:rFonts w:ascii="Times New Roman" w:eastAsia="Calibri" w:hAnsi="Times New Roman"/>
                <w:spacing w:val="-1"/>
                <w:sz w:val="28"/>
                <w:szCs w:val="28"/>
              </w:rPr>
              <w:t xml:space="preserve"> М.А.</w:t>
            </w:r>
          </w:p>
        </w:tc>
        <w:tc>
          <w:tcPr>
            <w:tcW w:w="6856" w:type="dxa"/>
            <w:tcBorders>
              <w:top w:val="nil"/>
              <w:left w:val="nil"/>
              <w:bottom w:val="nil"/>
              <w:right w:val="nil"/>
            </w:tcBorders>
            <w:hideMark/>
          </w:tcPr>
          <w:p w:rsidR="00A055BF" w:rsidRDefault="00A055BF">
            <w:pPr>
              <w:spacing w:line="324" w:lineRule="exact"/>
              <w:ind w:right="50"/>
              <w:jc w:val="both"/>
              <w:rPr>
                <w:rFonts w:ascii="Times New Roman" w:hAnsi="Times New Roman"/>
                <w:spacing w:val="-1"/>
                <w:sz w:val="28"/>
                <w:szCs w:val="28"/>
              </w:rPr>
            </w:pPr>
            <w:r>
              <w:rPr>
                <w:rFonts w:ascii="Times New Roman" w:hAnsi="Times New Roman"/>
                <w:spacing w:val="-1"/>
                <w:sz w:val="28"/>
                <w:szCs w:val="28"/>
              </w:rPr>
              <w:t>-  председатель Совета общественности при администрации Красноармейского сельского поселения</w:t>
            </w:r>
          </w:p>
          <w:p w:rsidR="00A055BF" w:rsidRDefault="00A055BF">
            <w:pPr>
              <w:spacing w:line="324" w:lineRule="exact"/>
              <w:ind w:right="50"/>
              <w:jc w:val="both"/>
              <w:rPr>
                <w:rFonts w:ascii="Times New Roman" w:hAnsi="Times New Roman"/>
                <w:spacing w:val="-1"/>
                <w:sz w:val="28"/>
                <w:szCs w:val="28"/>
              </w:rPr>
            </w:pPr>
            <w:r>
              <w:rPr>
                <w:rFonts w:ascii="Times New Roman" w:hAnsi="Times New Roman"/>
                <w:spacing w:val="-1"/>
                <w:sz w:val="28"/>
                <w:szCs w:val="28"/>
              </w:rPr>
              <w:t>- председатель Совета  ветеранов при администрации</w:t>
            </w:r>
          </w:p>
          <w:p w:rsidR="00A055BF" w:rsidRDefault="00A055BF">
            <w:pPr>
              <w:spacing w:line="324" w:lineRule="exact"/>
              <w:ind w:right="50"/>
              <w:jc w:val="both"/>
              <w:rPr>
                <w:rFonts w:ascii="Times New Roman" w:hAnsi="Times New Roman"/>
                <w:spacing w:val="-1"/>
                <w:sz w:val="28"/>
                <w:szCs w:val="28"/>
              </w:rPr>
            </w:pPr>
            <w:r>
              <w:rPr>
                <w:rFonts w:ascii="Times New Roman" w:hAnsi="Times New Roman"/>
                <w:spacing w:val="-1"/>
                <w:sz w:val="28"/>
                <w:szCs w:val="28"/>
              </w:rPr>
              <w:t>администрации Красноармейского сельского поселения</w:t>
            </w:r>
          </w:p>
          <w:p w:rsidR="00A055BF" w:rsidRDefault="00A055BF">
            <w:pPr>
              <w:spacing w:line="324" w:lineRule="exact"/>
              <w:ind w:right="50"/>
              <w:jc w:val="both"/>
              <w:rPr>
                <w:rFonts w:ascii="Times New Roman" w:hAnsi="Times New Roman"/>
                <w:spacing w:val="-1"/>
                <w:sz w:val="28"/>
                <w:szCs w:val="28"/>
              </w:rPr>
            </w:pPr>
            <w:r>
              <w:rPr>
                <w:rFonts w:ascii="Times New Roman" w:hAnsi="Times New Roman"/>
                <w:spacing w:val="-1"/>
                <w:sz w:val="28"/>
                <w:szCs w:val="28"/>
              </w:rPr>
              <w:t>- начальник отдела организационно-правовой работы и делопроизводства администрации Свердловского района (по согласованию)</w:t>
            </w:r>
          </w:p>
        </w:tc>
      </w:tr>
    </w:tbl>
    <w:p w:rsidR="00A055BF" w:rsidRDefault="00A055BF" w:rsidP="00A055BF">
      <w:pPr>
        <w:shd w:val="clear" w:color="auto" w:fill="FFFFFF"/>
        <w:spacing w:line="324" w:lineRule="exact"/>
        <w:ind w:right="50"/>
        <w:jc w:val="both"/>
        <w:rPr>
          <w:rFonts w:ascii="Times New Roman" w:eastAsia="Calibri" w:hAnsi="Times New Roman"/>
          <w:spacing w:val="-1"/>
          <w:sz w:val="28"/>
          <w:szCs w:val="28"/>
        </w:rPr>
      </w:pPr>
    </w:p>
    <w:p w:rsidR="00A055BF" w:rsidRDefault="00A055BF" w:rsidP="00A055BF">
      <w:pPr>
        <w:widowControl/>
        <w:suppressAutoHyphens w:val="0"/>
        <w:autoSpaceDE w:val="0"/>
        <w:autoSpaceDN w:val="0"/>
        <w:adjustRightInd w:val="0"/>
        <w:jc w:val="center"/>
        <w:outlineLvl w:val="0"/>
        <w:rPr>
          <w:rFonts w:ascii="Times New Roman" w:eastAsia="Liberation Serif" w:hAnsi="Times New Roman"/>
          <w:kern w:val="0"/>
        </w:rPr>
      </w:pPr>
    </w:p>
    <w:p w:rsidR="00501556" w:rsidRDefault="00501556"/>
    <w:sectPr w:rsidR="00501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26"/>
    <w:rsid w:val="000532FC"/>
    <w:rsid w:val="00132587"/>
    <w:rsid w:val="001748C0"/>
    <w:rsid w:val="00501556"/>
    <w:rsid w:val="008B2523"/>
    <w:rsid w:val="00A055BF"/>
    <w:rsid w:val="00B34E9C"/>
    <w:rsid w:val="00C57507"/>
    <w:rsid w:val="00E3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BF"/>
    <w:pPr>
      <w:widowControl w:val="0"/>
      <w:suppressAutoHyphens/>
      <w:spacing w:after="0" w:line="240" w:lineRule="auto"/>
    </w:pPr>
    <w:rPr>
      <w:rFonts w:ascii="Liberation Serif" w:eastAsia="Times New Roman" w:hAnsi="Liberation Serif" w:cs="Times New Roman"/>
      <w:kern w:val="2"/>
      <w:sz w:val="24"/>
      <w:szCs w:val="24"/>
    </w:rPr>
  </w:style>
  <w:style w:type="paragraph" w:styleId="1">
    <w:name w:val="heading 1"/>
    <w:basedOn w:val="a"/>
    <w:next w:val="a"/>
    <w:link w:val="10"/>
    <w:uiPriority w:val="9"/>
    <w:qFormat/>
    <w:rsid w:val="00053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055BF"/>
    <w:rPr>
      <w:rFonts w:ascii="Times New Roman" w:hAnsi="Times New Roman" w:cs="Times New Roman" w:hint="default"/>
      <w:color w:val="0000FF"/>
      <w:u w:val="single"/>
    </w:rPr>
  </w:style>
  <w:style w:type="paragraph" w:styleId="a4">
    <w:name w:val="Normal (Web)"/>
    <w:basedOn w:val="a"/>
    <w:semiHidden/>
    <w:unhideWhenUsed/>
    <w:rsid w:val="00A055BF"/>
    <w:pPr>
      <w:widowControl/>
      <w:suppressAutoHyphens w:val="0"/>
      <w:spacing w:before="100" w:beforeAutospacing="1" w:after="100" w:afterAutospacing="1"/>
    </w:pPr>
    <w:rPr>
      <w:rFonts w:ascii="Times New Roman" w:hAnsi="Times New Roman"/>
      <w:kern w:val="0"/>
      <w:lang w:eastAsia="ru-RU"/>
    </w:rPr>
  </w:style>
  <w:style w:type="paragraph" w:customStyle="1" w:styleId="11">
    <w:name w:val="Без интервала1"/>
    <w:rsid w:val="00A055BF"/>
    <w:pPr>
      <w:widowControl w:val="0"/>
      <w:spacing w:after="0" w:line="240" w:lineRule="auto"/>
    </w:pPr>
    <w:rPr>
      <w:rFonts w:ascii="Courier New" w:eastAsia="Times New Roman" w:hAnsi="Courier New" w:cs="Courier New"/>
      <w:color w:val="000000"/>
      <w:sz w:val="24"/>
      <w:szCs w:val="24"/>
      <w:lang w:eastAsia="ru-RU"/>
    </w:rPr>
  </w:style>
  <w:style w:type="character" w:customStyle="1" w:styleId="12">
    <w:name w:val="Основной текст1"/>
    <w:basedOn w:val="a0"/>
    <w:rsid w:val="00A055BF"/>
    <w:rPr>
      <w:rFonts w:ascii="Arial Unicode MS" w:eastAsia="Arial Unicode MS" w:hAnsi="Arial Unicode MS" w:cs="Arial Unicode MS" w:hint="eastAsia"/>
      <w:color w:val="000000"/>
      <w:spacing w:val="0"/>
      <w:w w:val="100"/>
      <w:position w:val="0"/>
      <w:sz w:val="23"/>
      <w:szCs w:val="23"/>
      <w:u w:val="single"/>
      <w:lang w:val="ru-RU" w:eastAsia="ru-RU"/>
    </w:rPr>
  </w:style>
  <w:style w:type="character" w:customStyle="1" w:styleId="10">
    <w:name w:val="Заголовок 1 Знак"/>
    <w:basedOn w:val="a0"/>
    <w:link w:val="1"/>
    <w:uiPriority w:val="9"/>
    <w:rsid w:val="000532FC"/>
    <w:rPr>
      <w:rFonts w:asciiTheme="majorHAnsi" w:eastAsiaTheme="majorEastAsia" w:hAnsiTheme="majorHAnsi" w:cstheme="majorBidi"/>
      <w:b/>
      <w:bCs/>
      <w:color w:val="365F91" w:themeColor="accent1" w:themeShade="BF"/>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5BF"/>
    <w:pPr>
      <w:widowControl w:val="0"/>
      <w:suppressAutoHyphens/>
      <w:spacing w:after="0" w:line="240" w:lineRule="auto"/>
    </w:pPr>
    <w:rPr>
      <w:rFonts w:ascii="Liberation Serif" w:eastAsia="Times New Roman" w:hAnsi="Liberation Serif" w:cs="Times New Roman"/>
      <w:kern w:val="2"/>
      <w:sz w:val="24"/>
      <w:szCs w:val="24"/>
    </w:rPr>
  </w:style>
  <w:style w:type="paragraph" w:styleId="1">
    <w:name w:val="heading 1"/>
    <w:basedOn w:val="a"/>
    <w:next w:val="a"/>
    <w:link w:val="10"/>
    <w:uiPriority w:val="9"/>
    <w:qFormat/>
    <w:rsid w:val="000532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055BF"/>
    <w:rPr>
      <w:rFonts w:ascii="Times New Roman" w:hAnsi="Times New Roman" w:cs="Times New Roman" w:hint="default"/>
      <w:color w:val="0000FF"/>
      <w:u w:val="single"/>
    </w:rPr>
  </w:style>
  <w:style w:type="paragraph" w:styleId="a4">
    <w:name w:val="Normal (Web)"/>
    <w:basedOn w:val="a"/>
    <w:semiHidden/>
    <w:unhideWhenUsed/>
    <w:rsid w:val="00A055BF"/>
    <w:pPr>
      <w:widowControl/>
      <w:suppressAutoHyphens w:val="0"/>
      <w:spacing w:before="100" w:beforeAutospacing="1" w:after="100" w:afterAutospacing="1"/>
    </w:pPr>
    <w:rPr>
      <w:rFonts w:ascii="Times New Roman" w:hAnsi="Times New Roman"/>
      <w:kern w:val="0"/>
      <w:lang w:eastAsia="ru-RU"/>
    </w:rPr>
  </w:style>
  <w:style w:type="paragraph" w:customStyle="1" w:styleId="11">
    <w:name w:val="Без интервала1"/>
    <w:rsid w:val="00A055BF"/>
    <w:pPr>
      <w:widowControl w:val="0"/>
      <w:spacing w:after="0" w:line="240" w:lineRule="auto"/>
    </w:pPr>
    <w:rPr>
      <w:rFonts w:ascii="Courier New" w:eastAsia="Times New Roman" w:hAnsi="Courier New" w:cs="Courier New"/>
      <w:color w:val="000000"/>
      <w:sz w:val="24"/>
      <w:szCs w:val="24"/>
      <w:lang w:eastAsia="ru-RU"/>
    </w:rPr>
  </w:style>
  <w:style w:type="character" w:customStyle="1" w:styleId="12">
    <w:name w:val="Основной текст1"/>
    <w:basedOn w:val="a0"/>
    <w:rsid w:val="00A055BF"/>
    <w:rPr>
      <w:rFonts w:ascii="Arial Unicode MS" w:eastAsia="Arial Unicode MS" w:hAnsi="Arial Unicode MS" w:cs="Arial Unicode MS" w:hint="eastAsia"/>
      <w:color w:val="000000"/>
      <w:spacing w:val="0"/>
      <w:w w:val="100"/>
      <w:position w:val="0"/>
      <w:sz w:val="23"/>
      <w:szCs w:val="23"/>
      <w:u w:val="single"/>
      <w:lang w:val="ru-RU" w:eastAsia="ru-RU"/>
    </w:rPr>
  </w:style>
  <w:style w:type="character" w:customStyle="1" w:styleId="10">
    <w:name w:val="Заголовок 1 Знак"/>
    <w:basedOn w:val="a0"/>
    <w:link w:val="1"/>
    <w:uiPriority w:val="9"/>
    <w:rsid w:val="000532FC"/>
    <w:rPr>
      <w:rFonts w:asciiTheme="majorHAnsi" w:eastAsiaTheme="majorEastAsia" w:hAnsiTheme="majorHAnsi" w:cstheme="majorBidi"/>
      <w:b/>
      <w:bCs/>
      <w:color w:val="365F91" w:themeColor="accent1" w:themeShade="B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40557">
      <w:bodyDiv w:val="1"/>
      <w:marLeft w:val="0"/>
      <w:marRight w:val="0"/>
      <w:marTop w:val="0"/>
      <w:marBottom w:val="0"/>
      <w:divBdr>
        <w:top w:val="none" w:sz="0" w:space="0" w:color="auto"/>
        <w:left w:val="none" w:sz="0" w:space="0" w:color="auto"/>
        <w:bottom w:val="none" w:sz="0" w:space="0" w:color="auto"/>
        <w:right w:val="none" w:sz="0" w:space="0" w:color="auto"/>
      </w:divBdr>
    </w:div>
    <w:div w:id="11343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DEDD9244D1B84C1F285F943828AE8DDC1CAA33FEEAFmAL" TargetMode="External"/><Relationship Id="rId13" Type="http://schemas.openxmlformats.org/officeDocument/2006/relationships/hyperlink" Target="consultantplus://offline/ref=39394CC224C55A8DB511C606DDE907FBB938E4DD2A4A1B84C1F285F943828AE8DDC1CAA338EFF912A4m5L" TargetMode="External"/><Relationship Id="rId18" Type="http://schemas.openxmlformats.org/officeDocument/2006/relationships/hyperlink" Target="consultantplus://offline/ref=39394CC224C55A8DB511C606DDE907FBB93EECDF264E1B84C1F285F943A8m2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9394CC224C55A8DB511C606DDE907FBB93EECDF264D1B84C1F285F943828AE8DDC1CAA1A3mBL" TargetMode="External"/><Relationship Id="rId12" Type="http://schemas.openxmlformats.org/officeDocument/2006/relationships/hyperlink" Target="consultantplus://offline/ref=39394CC224C55A8DB511C606DDE907FBB938E4DD2A4A1B84C1F285F943828AE8DDC1CAA338EFF912A4m5L" TargetMode="External"/><Relationship Id="rId17" Type="http://schemas.openxmlformats.org/officeDocument/2006/relationships/hyperlink" Target="consultantplus://offline/ref=39394CC224C55A8DB511C606DDE907FBB93EECDF264E1B84C1F285F943A8m2L" TargetMode="External"/><Relationship Id="rId2" Type="http://schemas.microsoft.com/office/2007/relationships/stylesWithEffects" Target="stylesWithEffects.xml"/><Relationship Id="rId16" Type="http://schemas.openxmlformats.org/officeDocument/2006/relationships/hyperlink" Target="consultantplus://offline/ref=39394CC224C55A8DB511C606DDE907FBBA37E4DC254C1B84C1F285F943828AE8DDC1CAA338EFF913A4m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394CC224C55A8DB511C606DDE907FBBA37E4DC254C1B84C1F285F943828AE8DDC1CAA338EFF913A4mAL" TargetMode="External"/><Relationship Id="rId11" Type="http://schemas.openxmlformats.org/officeDocument/2006/relationships/hyperlink" Target="consultantplus://offline/ref=0F5F5BAEA3BA49EC9AAA5A637874C993A50A3A6D8D0F26700054DE6AE763FD28F4EEFDE7BD6909FCP9p0M" TargetMode="Externa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consultantplus://offline/ref=39394CC224C55A8DB511C606DDE907FBBA37E4DC254C1B84C1F285F943828AE8DDC1CAA338EFF913A4mAL" TargetMode="External"/><Relationship Id="rId10" Type="http://schemas.openxmlformats.org/officeDocument/2006/relationships/hyperlink" Target="consultantplus://offline/ref=39394CC224C55A8DB511C606DDE907FBB93EECDF264D1B84C1F285F943828AE8DDC1CAA0A3m0L" TargetMode="External"/><Relationship Id="rId19" Type="http://schemas.openxmlformats.org/officeDocument/2006/relationships/hyperlink" Target="consultantplus://offline/ref=39394CC224C55A8DB511C606DDE907FBB93EECDF264D1B84C1F285F943828AE8DDC1CAA0A3m0L" TargetMode="External"/><Relationship Id="rId4" Type="http://schemas.openxmlformats.org/officeDocument/2006/relationships/webSettings" Target="webSettings.xm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file:///C:\Users\1\Downloads\post.-%23-329-ot-20.10.2017-polozhenie-o-rabote-komissii-po-uregulirovaniyu-konflikta-interesov.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6274</Words>
  <Characters>35765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spec</cp:lastModifiedBy>
  <cp:revision>8</cp:revision>
  <cp:lastPrinted>2024-01-23T13:35:00Z</cp:lastPrinted>
  <dcterms:created xsi:type="dcterms:W3CDTF">2024-01-22T12:22:00Z</dcterms:created>
  <dcterms:modified xsi:type="dcterms:W3CDTF">2024-01-24T06:48:00Z</dcterms:modified>
</cp:coreProperties>
</file>